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1149C9" w14:textId="56AA09EC" w:rsidR="0003612D" w:rsidRPr="0008743F" w:rsidRDefault="0003612D" w:rsidP="00343577">
      <w:pPr>
        <w:spacing w:line="276" w:lineRule="auto"/>
        <w:rPr>
          <w:sz w:val="22"/>
          <w:szCs w:val="22"/>
        </w:rPr>
      </w:pPr>
    </w:p>
    <w:p w14:paraId="019B50E0" w14:textId="5F422202" w:rsidR="001F2994" w:rsidRPr="0008743F" w:rsidRDefault="547BE956" w:rsidP="00343577">
      <w:pPr>
        <w:spacing w:line="276" w:lineRule="auto"/>
        <w:rPr>
          <w:b/>
          <w:bCs/>
          <w:sz w:val="22"/>
          <w:szCs w:val="22"/>
        </w:rPr>
      </w:pPr>
      <w:r w:rsidRPr="0008743F">
        <w:rPr>
          <w:b/>
          <w:bCs/>
          <w:sz w:val="22"/>
          <w:szCs w:val="22"/>
        </w:rPr>
        <w:t>OFFICIAL ANNOUNCEMENT:</w:t>
      </w:r>
    </w:p>
    <w:p w14:paraId="7C489502" w14:textId="21D58BEA" w:rsidR="0003612D" w:rsidRPr="0008743F" w:rsidRDefault="00343577" w:rsidP="005867C0">
      <w:pPr>
        <w:spacing w:line="276" w:lineRule="auto"/>
        <w:jc w:val="right"/>
        <w:rPr>
          <w:b/>
          <w:i/>
          <w:sz w:val="22"/>
          <w:szCs w:val="22"/>
        </w:rPr>
      </w:pPr>
      <w:r w:rsidRPr="0008743F">
        <w:rPr>
          <w:noProof/>
          <w:sz w:val="22"/>
          <w:szCs w:val="22"/>
        </w:rPr>
        <w:drawing>
          <wp:inline distT="0" distB="0" distL="0" distR="0" wp14:anchorId="1865516C" wp14:editId="01F165AB">
            <wp:extent cx="2343785" cy="751840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/>
                    <a:srcRect t="24677" b="19778"/>
                    <a:stretch/>
                  </pic:blipFill>
                  <pic:spPr bwMode="auto">
                    <a:xfrm>
                      <a:off x="0" y="0"/>
                      <a:ext cx="2343785" cy="75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96AA3" w14:textId="49F53A05" w:rsidR="0003612D" w:rsidRPr="0008743F" w:rsidRDefault="008E1A51" w:rsidP="00343577">
      <w:pPr>
        <w:spacing w:line="360" w:lineRule="auto"/>
        <w:jc w:val="center"/>
        <w:rPr>
          <w:b/>
          <w:sz w:val="22"/>
          <w:szCs w:val="22"/>
        </w:rPr>
      </w:pPr>
      <w:bookmarkStart w:id="0" w:name="_Hlk197508607"/>
      <w:r>
        <w:rPr>
          <w:b/>
          <w:sz w:val="22"/>
          <w:szCs w:val="22"/>
        </w:rPr>
        <w:t>Pannell Kerr Forster of Texas, P.C.</w:t>
      </w:r>
      <w:r w:rsidR="009D5CB9" w:rsidRPr="0008743F">
        <w:rPr>
          <w:rFonts w:cs="Arial"/>
          <w:sz w:val="22"/>
          <w:szCs w:val="22"/>
        </w:rPr>
        <w:t xml:space="preserve"> </w:t>
      </w:r>
      <w:bookmarkEnd w:id="0"/>
      <w:r w:rsidR="001C3060" w:rsidRPr="0008743F">
        <w:rPr>
          <w:b/>
          <w:sz w:val="22"/>
          <w:szCs w:val="22"/>
        </w:rPr>
        <w:t>J</w:t>
      </w:r>
      <w:r w:rsidR="00E8074A" w:rsidRPr="0008743F">
        <w:rPr>
          <w:b/>
          <w:sz w:val="22"/>
          <w:szCs w:val="22"/>
        </w:rPr>
        <w:t>oin</w:t>
      </w:r>
      <w:r w:rsidR="00F163A7" w:rsidRPr="0008743F">
        <w:rPr>
          <w:b/>
          <w:sz w:val="22"/>
          <w:szCs w:val="22"/>
        </w:rPr>
        <w:t xml:space="preserve">s </w:t>
      </w:r>
      <w:r w:rsidR="001C3060" w:rsidRPr="0008743F">
        <w:rPr>
          <w:b/>
          <w:sz w:val="22"/>
          <w:szCs w:val="22"/>
        </w:rPr>
        <w:t>P</w:t>
      </w:r>
      <w:r w:rsidR="00F6152E" w:rsidRPr="0008743F">
        <w:rPr>
          <w:b/>
          <w:sz w:val="22"/>
          <w:szCs w:val="22"/>
        </w:rPr>
        <w:t xml:space="preserve">ractice with </w:t>
      </w:r>
      <w:r w:rsidR="006103C4" w:rsidRPr="0008743F">
        <w:rPr>
          <w:b/>
          <w:sz w:val="22"/>
          <w:szCs w:val="22"/>
        </w:rPr>
        <w:t>Withum</w:t>
      </w:r>
    </w:p>
    <w:p w14:paraId="4D077C1A" w14:textId="6DACB940" w:rsidR="00681F46" w:rsidRPr="0008743F" w:rsidRDefault="12B71F6A" w:rsidP="12B71F6A">
      <w:pPr>
        <w:spacing w:line="276" w:lineRule="auto"/>
        <w:jc w:val="center"/>
        <w:rPr>
          <w:rFonts w:cs="Arial"/>
          <w:i/>
          <w:iCs/>
          <w:sz w:val="22"/>
          <w:szCs w:val="22"/>
        </w:rPr>
      </w:pPr>
      <w:r w:rsidRPr="0008743F">
        <w:rPr>
          <w:rFonts w:cs="Arial"/>
          <w:i/>
          <w:iCs/>
          <w:sz w:val="22"/>
          <w:szCs w:val="22"/>
        </w:rPr>
        <w:t xml:space="preserve">Withum </w:t>
      </w:r>
      <w:r w:rsidR="009D5CB9" w:rsidRPr="0008743F">
        <w:rPr>
          <w:rFonts w:cs="Arial"/>
          <w:i/>
          <w:iCs/>
          <w:sz w:val="22"/>
          <w:szCs w:val="22"/>
        </w:rPr>
        <w:t>breaks into the Southwest</w:t>
      </w:r>
      <w:r w:rsidRPr="0008743F">
        <w:rPr>
          <w:rFonts w:cs="Arial"/>
          <w:i/>
          <w:iCs/>
          <w:sz w:val="22"/>
          <w:szCs w:val="22"/>
        </w:rPr>
        <w:t xml:space="preserve"> and </w:t>
      </w:r>
      <w:r w:rsidR="009D5CB9" w:rsidRPr="0008743F">
        <w:rPr>
          <w:rFonts w:cs="Arial"/>
          <w:i/>
          <w:iCs/>
          <w:sz w:val="22"/>
          <w:szCs w:val="22"/>
        </w:rPr>
        <w:t>adds energy and oilfield</w:t>
      </w:r>
      <w:r w:rsidR="005A6D2C">
        <w:rPr>
          <w:rFonts w:cs="Arial"/>
          <w:i/>
          <w:iCs/>
          <w:sz w:val="22"/>
          <w:szCs w:val="22"/>
        </w:rPr>
        <w:t xml:space="preserve"> service</w:t>
      </w:r>
      <w:r w:rsidR="009D5CB9" w:rsidRPr="0008743F">
        <w:rPr>
          <w:rFonts w:cs="Arial"/>
          <w:i/>
          <w:iCs/>
          <w:sz w:val="22"/>
          <w:szCs w:val="22"/>
        </w:rPr>
        <w:t xml:space="preserve"> expertise</w:t>
      </w:r>
      <w:r w:rsidRPr="0008743F">
        <w:rPr>
          <w:rFonts w:cs="Arial"/>
          <w:i/>
          <w:iCs/>
          <w:sz w:val="22"/>
          <w:szCs w:val="22"/>
        </w:rPr>
        <w:t>.</w:t>
      </w:r>
    </w:p>
    <w:p w14:paraId="1E1427CE" w14:textId="77154AA2" w:rsidR="3052CC7B" w:rsidRPr="0008743F" w:rsidRDefault="3052CC7B" w:rsidP="3052CC7B">
      <w:pPr>
        <w:spacing w:line="276" w:lineRule="auto"/>
        <w:rPr>
          <w:rFonts w:cs="Arial"/>
          <w:sz w:val="22"/>
          <w:szCs w:val="22"/>
        </w:rPr>
      </w:pPr>
    </w:p>
    <w:p w14:paraId="27C08216" w14:textId="27052F01" w:rsidR="006A6D6F" w:rsidRPr="0008743F" w:rsidRDefault="25CCE081" w:rsidP="00343577">
      <w:pPr>
        <w:spacing w:line="276" w:lineRule="auto"/>
        <w:rPr>
          <w:rFonts w:cs="Arial"/>
          <w:sz w:val="22"/>
          <w:szCs w:val="22"/>
        </w:rPr>
      </w:pPr>
      <w:r w:rsidRPr="0008743F">
        <w:rPr>
          <w:rFonts w:cs="Arial"/>
          <w:sz w:val="22"/>
          <w:szCs w:val="22"/>
        </w:rPr>
        <w:t>(</w:t>
      </w:r>
      <w:r w:rsidR="009D5CB9" w:rsidRPr="0008743F">
        <w:rPr>
          <w:rFonts w:cs="Arial"/>
          <w:sz w:val="22"/>
          <w:szCs w:val="22"/>
        </w:rPr>
        <w:t>Houston</w:t>
      </w:r>
      <w:r w:rsidRPr="0008743F">
        <w:rPr>
          <w:rFonts w:cs="Arial"/>
          <w:sz w:val="22"/>
          <w:szCs w:val="22"/>
        </w:rPr>
        <w:t xml:space="preserve">, </w:t>
      </w:r>
      <w:r w:rsidR="009D5CB9" w:rsidRPr="0008743F">
        <w:rPr>
          <w:rFonts w:cs="Arial"/>
          <w:sz w:val="22"/>
          <w:szCs w:val="22"/>
        </w:rPr>
        <w:t>TX</w:t>
      </w:r>
      <w:r w:rsidRPr="0008743F">
        <w:rPr>
          <w:rFonts w:cs="Arial"/>
          <w:sz w:val="22"/>
          <w:szCs w:val="22"/>
        </w:rPr>
        <w:t xml:space="preserve">) On </w:t>
      </w:r>
      <w:r w:rsidR="009D5CB9" w:rsidRPr="0008743F">
        <w:rPr>
          <w:rFonts w:cs="Arial"/>
          <w:sz w:val="22"/>
          <w:szCs w:val="22"/>
        </w:rPr>
        <w:t>June</w:t>
      </w:r>
      <w:r w:rsidRPr="0008743F">
        <w:rPr>
          <w:rFonts w:cs="Arial"/>
          <w:sz w:val="22"/>
          <w:szCs w:val="22"/>
        </w:rPr>
        <w:t xml:space="preserve"> 1, 2025, </w:t>
      </w:r>
      <w:hyperlink r:id="rId8" w:history="1">
        <w:r w:rsidR="008E1A51" w:rsidRPr="008E1A51">
          <w:rPr>
            <w:rStyle w:val="Hyperlink"/>
            <w:bCs/>
            <w:sz w:val="22"/>
            <w:szCs w:val="22"/>
          </w:rPr>
          <w:t>Pannell</w:t>
        </w:r>
        <w:r w:rsidR="008E1A51" w:rsidRPr="008E1A51">
          <w:rPr>
            <w:rStyle w:val="Hyperlink"/>
            <w:rFonts w:cs="Arial"/>
            <w:bCs/>
            <w:sz w:val="22"/>
            <w:szCs w:val="22"/>
          </w:rPr>
          <w:t xml:space="preserve"> Kerr Forster of Texas, P.C.</w:t>
        </w:r>
      </w:hyperlink>
      <w:r w:rsidRPr="0008743F">
        <w:rPr>
          <w:rFonts w:cs="Arial"/>
          <w:sz w:val="22"/>
          <w:szCs w:val="22"/>
        </w:rPr>
        <w:t xml:space="preserve"> (</w:t>
      </w:r>
      <w:r w:rsidR="009D5CB9" w:rsidRPr="0008743F">
        <w:rPr>
          <w:rFonts w:cs="Arial"/>
          <w:sz w:val="22"/>
          <w:szCs w:val="22"/>
        </w:rPr>
        <w:t>PKF Texas</w:t>
      </w:r>
      <w:r w:rsidRPr="0008743F">
        <w:rPr>
          <w:rFonts w:cs="Arial"/>
          <w:sz w:val="22"/>
          <w:szCs w:val="22"/>
        </w:rPr>
        <w:t xml:space="preserve">), a public accounting, tax and business </w:t>
      </w:r>
      <w:r w:rsidR="001D40F7">
        <w:rPr>
          <w:rFonts w:cs="Arial"/>
          <w:sz w:val="22"/>
          <w:szCs w:val="22"/>
        </w:rPr>
        <w:t>advisory</w:t>
      </w:r>
      <w:r w:rsidR="001D40F7" w:rsidRPr="0008743F">
        <w:rPr>
          <w:rFonts w:cs="Arial"/>
          <w:sz w:val="22"/>
          <w:szCs w:val="22"/>
        </w:rPr>
        <w:t xml:space="preserve"> </w:t>
      </w:r>
      <w:r w:rsidRPr="0008743F">
        <w:rPr>
          <w:rFonts w:cs="Arial"/>
          <w:sz w:val="22"/>
          <w:szCs w:val="22"/>
        </w:rPr>
        <w:t xml:space="preserve">firm headquartered in </w:t>
      </w:r>
      <w:r w:rsidR="009D5CB9" w:rsidRPr="0008743F">
        <w:rPr>
          <w:rFonts w:cs="Arial"/>
          <w:sz w:val="22"/>
          <w:szCs w:val="22"/>
        </w:rPr>
        <w:t>Houston</w:t>
      </w:r>
      <w:r w:rsidRPr="0008743F">
        <w:rPr>
          <w:rFonts w:cs="Arial"/>
          <w:sz w:val="22"/>
          <w:szCs w:val="22"/>
        </w:rPr>
        <w:t xml:space="preserve">, </w:t>
      </w:r>
      <w:r w:rsidR="009D5CB9" w:rsidRPr="0008743F">
        <w:rPr>
          <w:rFonts w:cs="Arial"/>
          <w:sz w:val="22"/>
          <w:szCs w:val="22"/>
        </w:rPr>
        <w:t>TX</w:t>
      </w:r>
      <w:r w:rsidRPr="0008743F">
        <w:rPr>
          <w:rFonts w:cs="Arial"/>
          <w:sz w:val="22"/>
          <w:szCs w:val="22"/>
        </w:rPr>
        <w:t xml:space="preserve">, announced it joined its practice with </w:t>
      </w:r>
      <w:hyperlink r:id="rId9">
        <w:proofErr w:type="spellStart"/>
        <w:r w:rsidRPr="0008743F">
          <w:rPr>
            <w:rStyle w:val="Hyperlink"/>
            <w:rFonts w:cs="Arial"/>
            <w:sz w:val="22"/>
            <w:szCs w:val="22"/>
          </w:rPr>
          <w:t>WithumSmith+Brown</w:t>
        </w:r>
        <w:proofErr w:type="spellEnd"/>
        <w:r w:rsidRPr="0008743F">
          <w:rPr>
            <w:rStyle w:val="Hyperlink"/>
            <w:rFonts w:cs="Arial"/>
            <w:sz w:val="22"/>
            <w:szCs w:val="22"/>
          </w:rPr>
          <w:t>, PC</w:t>
        </w:r>
      </w:hyperlink>
      <w:r w:rsidRPr="0008743F">
        <w:rPr>
          <w:rFonts w:cs="Arial"/>
          <w:sz w:val="22"/>
          <w:szCs w:val="22"/>
        </w:rPr>
        <w:t xml:space="preserve"> (Withum), a nationally recognized CPA and advisory firm with 2</w:t>
      </w:r>
      <w:r w:rsidR="009D5CB9" w:rsidRPr="0008743F">
        <w:rPr>
          <w:rFonts w:cs="Arial"/>
          <w:sz w:val="22"/>
          <w:szCs w:val="22"/>
        </w:rPr>
        <w:t>6</w:t>
      </w:r>
      <w:r w:rsidRPr="0008743F">
        <w:rPr>
          <w:rFonts w:cs="Arial"/>
          <w:sz w:val="22"/>
          <w:szCs w:val="22"/>
        </w:rPr>
        <w:t xml:space="preserve"> offices and annual revenue of $578M, ranking in the top 25 firms in the country. </w:t>
      </w:r>
      <w:r w:rsidR="009D5CB9" w:rsidRPr="0008743F">
        <w:rPr>
          <w:rFonts w:cs="Arial"/>
          <w:sz w:val="22"/>
          <w:szCs w:val="22"/>
        </w:rPr>
        <w:t>PKF Texas</w:t>
      </w:r>
      <w:r w:rsidRPr="0008743F">
        <w:rPr>
          <w:rFonts w:cs="Arial"/>
          <w:sz w:val="22"/>
          <w:szCs w:val="22"/>
        </w:rPr>
        <w:t xml:space="preserve">’ </w:t>
      </w:r>
      <w:r w:rsidR="009D5CB9" w:rsidRPr="0008743F">
        <w:rPr>
          <w:rFonts w:cs="Arial"/>
          <w:sz w:val="22"/>
          <w:szCs w:val="22"/>
        </w:rPr>
        <w:t>20 partners</w:t>
      </w:r>
      <w:r w:rsidRPr="0008743F">
        <w:rPr>
          <w:rFonts w:cs="Arial"/>
          <w:sz w:val="22"/>
          <w:szCs w:val="22"/>
        </w:rPr>
        <w:t xml:space="preserve"> and approximately </w:t>
      </w:r>
      <w:r w:rsidR="004C4B73" w:rsidRPr="00332249">
        <w:rPr>
          <w:rFonts w:cs="Arial"/>
          <w:sz w:val="22"/>
          <w:szCs w:val="22"/>
        </w:rPr>
        <w:t>160</w:t>
      </w:r>
      <w:r w:rsidRPr="0008743F">
        <w:rPr>
          <w:rFonts w:cs="Arial"/>
          <w:sz w:val="22"/>
          <w:szCs w:val="22"/>
        </w:rPr>
        <w:t xml:space="preserve"> team members will join the Withum roster and remain at their location in </w:t>
      </w:r>
      <w:r w:rsidR="009D5CB9" w:rsidRPr="0008743F">
        <w:rPr>
          <w:rFonts w:cs="Arial"/>
          <w:sz w:val="22"/>
          <w:szCs w:val="22"/>
        </w:rPr>
        <w:t>Houston, TX</w:t>
      </w:r>
      <w:r w:rsidRPr="0008743F">
        <w:rPr>
          <w:rFonts w:cs="Arial"/>
          <w:sz w:val="22"/>
          <w:szCs w:val="22"/>
        </w:rPr>
        <w:t>.</w:t>
      </w:r>
    </w:p>
    <w:p w14:paraId="1F4B5D36" w14:textId="77777777" w:rsidR="006A6D6F" w:rsidRPr="0008743F" w:rsidRDefault="006A6D6F" w:rsidP="00343577">
      <w:pPr>
        <w:spacing w:line="276" w:lineRule="auto"/>
        <w:rPr>
          <w:rFonts w:cs="Arial"/>
          <w:sz w:val="22"/>
          <w:szCs w:val="22"/>
        </w:rPr>
      </w:pPr>
    </w:p>
    <w:p w14:paraId="36D90DF2" w14:textId="4F8BD55A" w:rsidR="008E4AB9" w:rsidRPr="0008743F" w:rsidRDefault="008E4AB9" w:rsidP="008E4AB9">
      <w:pPr>
        <w:spacing w:line="276" w:lineRule="auto"/>
        <w:rPr>
          <w:rFonts w:cs="Arial"/>
          <w:sz w:val="22"/>
          <w:szCs w:val="22"/>
        </w:rPr>
      </w:pPr>
      <w:r w:rsidRPr="0008743F">
        <w:rPr>
          <w:rFonts w:cs="Arial"/>
          <w:sz w:val="22"/>
          <w:szCs w:val="22"/>
        </w:rPr>
        <w:t xml:space="preserve">“We are very excited </w:t>
      </w:r>
      <w:r w:rsidR="00681F46" w:rsidRPr="0008743F">
        <w:rPr>
          <w:rFonts w:cs="Arial"/>
          <w:sz w:val="22"/>
          <w:szCs w:val="22"/>
        </w:rPr>
        <w:t xml:space="preserve">and eager </w:t>
      </w:r>
      <w:r w:rsidRPr="0008743F">
        <w:rPr>
          <w:rFonts w:cs="Arial"/>
          <w:sz w:val="22"/>
          <w:szCs w:val="22"/>
        </w:rPr>
        <w:t>to</w:t>
      </w:r>
      <w:r w:rsidR="00681F46" w:rsidRPr="0008743F">
        <w:rPr>
          <w:rFonts w:cs="Arial"/>
          <w:sz w:val="22"/>
          <w:szCs w:val="22"/>
        </w:rPr>
        <w:t xml:space="preserve"> become part</w:t>
      </w:r>
      <w:r w:rsidRPr="0008743F">
        <w:rPr>
          <w:rFonts w:cs="Arial"/>
          <w:sz w:val="22"/>
          <w:szCs w:val="22"/>
        </w:rPr>
        <w:t xml:space="preserve"> of the Withum </w:t>
      </w:r>
      <w:r w:rsidR="00681F46" w:rsidRPr="0008743F">
        <w:rPr>
          <w:rFonts w:cs="Arial"/>
          <w:sz w:val="22"/>
          <w:szCs w:val="22"/>
        </w:rPr>
        <w:t>team</w:t>
      </w:r>
      <w:r w:rsidRPr="0008743F">
        <w:rPr>
          <w:rFonts w:cs="Arial"/>
          <w:sz w:val="22"/>
          <w:szCs w:val="22"/>
        </w:rPr>
        <w:t xml:space="preserve">. </w:t>
      </w:r>
      <w:r w:rsidR="0060298C" w:rsidRPr="0008743F">
        <w:rPr>
          <w:rFonts w:cs="Arial"/>
          <w:sz w:val="22"/>
          <w:szCs w:val="22"/>
        </w:rPr>
        <w:t xml:space="preserve">Our promise has always been to </w:t>
      </w:r>
      <w:r w:rsidR="00546080" w:rsidRPr="0008743F">
        <w:rPr>
          <w:rFonts w:cs="Arial"/>
          <w:sz w:val="22"/>
          <w:szCs w:val="22"/>
        </w:rPr>
        <w:t>build</w:t>
      </w:r>
      <w:r w:rsidR="009D5CB9" w:rsidRPr="0008743F">
        <w:rPr>
          <w:rFonts w:cs="Arial"/>
          <w:sz w:val="22"/>
          <w:szCs w:val="22"/>
        </w:rPr>
        <w:t xml:space="preserve"> personal connections through forward-thinking expertise </w:t>
      </w:r>
      <w:r w:rsidR="00375197">
        <w:rPr>
          <w:rFonts w:cs="Arial"/>
          <w:sz w:val="22"/>
          <w:szCs w:val="22"/>
        </w:rPr>
        <w:t xml:space="preserve">while </w:t>
      </w:r>
      <w:r w:rsidR="00984FF4">
        <w:rPr>
          <w:rFonts w:cs="Arial"/>
          <w:sz w:val="22"/>
          <w:szCs w:val="22"/>
        </w:rPr>
        <w:t xml:space="preserve">working </w:t>
      </w:r>
      <w:r w:rsidR="009D5CB9" w:rsidRPr="0008743F">
        <w:rPr>
          <w:rFonts w:cs="Arial"/>
          <w:sz w:val="22"/>
          <w:szCs w:val="22"/>
        </w:rPr>
        <w:t>to</w:t>
      </w:r>
      <w:r w:rsidR="00546080" w:rsidRPr="0008743F">
        <w:rPr>
          <w:rFonts w:cs="Arial"/>
          <w:sz w:val="22"/>
          <w:szCs w:val="22"/>
        </w:rPr>
        <w:t xml:space="preserve"> help</w:t>
      </w:r>
      <w:r w:rsidR="009D5CB9" w:rsidRPr="0008743F">
        <w:rPr>
          <w:rFonts w:cs="Arial"/>
          <w:sz w:val="22"/>
          <w:szCs w:val="22"/>
        </w:rPr>
        <w:t xml:space="preserve"> </w:t>
      </w:r>
      <w:r w:rsidR="00B47483" w:rsidRPr="0008743F">
        <w:rPr>
          <w:rFonts w:cs="Arial"/>
          <w:sz w:val="22"/>
          <w:szCs w:val="22"/>
        </w:rPr>
        <w:t>our clients</w:t>
      </w:r>
      <w:r w:rsidR="009D5CB9" w:rsidRPr="0008743F">
        <w:rPr>
          <w:rFonts w:cs="Arial"/>
          <w:sz w:val="22"/>
          <w:szCs w:val="22"/>
        </w:rPr>
        <w:t xml:space="preserve"> reach their goals,</w:t>
      </w:r>
      <w:r w:rsidRPr="0008743F">
        <w:rPr>
          <w:rFonts w:cs="Arial"/>
          <w:sz w:val="22"/>
          <w:szCs w:val="22"/>
        </w:rPr>
        <w:t xml:space="preserve">” says </w:t>
      </w:r>
      <w:r w:rsidR="009D5CB9" w:rsidRPr="0008743F">
        <w:rPr>
          <w:rFonts w:cs="Arial"/>
          <w:sz w:val="22"/>
          <w:szCs w:val="22"/>
        </w:rPr>
        <w:t>Gary Voth</w:t>
      </w:r>
      <w:r w:rsidRPr="0008743F">
        <w:rPr>
          <w:rFonts w:cs="Arial"/>
          <w:sz w:val="22"/>
          <w:szCs w:val="22"/>
        </w:rPr>
        <w:t xml:space="preserve">, </w:t>
      </w:r>
      <w:r w:rsidR="00121254">
        <w:rPr>
          <w:rFonts w:cs="Arial"/>
          <w:sz w:val="22"/>
          <w:szCs w:val="22"/>
        </w:rPr>
        <w:t>Director</w:t>
      </w:r>
      <w:r w:rsidR="009D5CB9" w:rsidRPr="0008743F">
        <w:rPr>
          <w:rFonts w:cs="Arial"/>
          <w:sz w:val="22"/>
          <w:szCs w:val="22"/>
        </w:rPr>
        <w:t xml:space="preserve"> and Chairman of the Board</w:t>
      </w:r>
      <w:r w:rsidRPr="0008743F">
        <w:rPr>
          <w:rFonts w:cs="Arial"/>
          <w:sz w:val="22"/>
          <w:szCs w:val="22"/>
        </w:rPr>
        <w:t xml:space="preserve"> of </w:t>
      </w:r>
      <w:r w:rsidR="0008743F" w:rsidRPr="0008743F">
        <w:rPr>
          <w:rFonts w:cs="Arial"/>
          <w:sz w:val="22"/>
          <w:szCs w:val="22"/>
        </w:rPr>
        <w:t>PKF Texas</w:t>
      </w:r>
      <w:r w:rsidRPr="0008743F">
        <w:rPr>
          <w:rFonts w:cs="Arial"/>
          <w:sz w:val="22"/>
          <w:szCs w:val="22"/>
        </w:rPr>
        <w:t>. “</w:t>
      </w:r>
      <w:r w:rsidR="009D5CB9" w:rsidRPr="0008743F">
        <w:rPr>
          <w:rFonts w:cs="Arial"/>
          <w:sz w:val="22"/>
          <w:szCs w:val="22"/>
        </w:rPr>
        <w:t xml:space="preserve">Withum shares a similar </w:t>
      </w:r>
      <w:r w:rsidR="000A3C10" w:rsidRPr="0008743F">
        <w:rPr>
          <w:rFonts w:cs="Arial"/>
          <w:sz w:val="22"/>
          <w:szCs w:val="22"/>
        </w:rPr>
        <w:t xml:space="preserve">mindset and </w:t>
      </w:r>
      <w:r w:rsidR="009D5CB9" w:rsidRPr="0008743F">
        <w:rPr>
          <w:rFonts w:cs="Arial"/>
          <w:sz w:val="22"/>
          <w:szCs w:val="22"/>
        </w:rPr>
        <w:t>entrepreneurial spirit</w:t>
      </w:r>
      <w:r w:rsidR="00B47483" w:rsidRPr="0008743F">
        <w:rPr>
          <w:rFonts w:cs="Arial"/>
          <w:sz w:val="22"/>
          <w:szCs w:val="22"/>
        </w:rPr>
        <w:t xml:space="preserve">. </w:t>
      </w:r>
      <w:r w:rsidR="00546080" w:rsidRPr="0008743F">
        <w:rPr>
          <w:rFonts w:cs="Arial"/>
          <w:sz w:val="22"/>
          <w:szCs w:val="22"/>
        </w:rPr>
        <w:t>J</w:t>
      </w:r>
      <w:r w:rsidRPr="0008743F">
        <w:rPr>
          <w:rFonts w:cs="Arial"/>
          <w:sz w:val="22"/>
          <w:szCs w:val="22"/>
        </w:rPr>
        <w:t xml:space="preserve">oining forces with Withum </w:t>
      </w:r>
      <w:r w:rsidR="0060298C" w:rsidRPr="0008743F">
        <w:rPr>
          <w:rFonts w:cs="Arial"/>
          <w:sz w:val="22"/>
          <w:szCs w:val="22"/>
        </w:rPr>
        <w:t>offer</w:t>
      </w:r>
      <w:r w:rsidR="001D391F">
        <w:rPr>
          <w:rFonts w:cs="Arial"/>
          <w:sz w:val="22"/>
          <w:szCs w:val="22"/>
        </w:rPr>
        <w:t>s</w:t>
      </w:r>
      <w:r w:rsidR="0060298C" w:rsidRPr="0008743F">
        <w:rPr>
          <w:rFonts w:cs="Arial"/>
          <w:sz w:val="22"/>
          <w:szCs w:val="22"/>
        </w:rPr>
        <w:t xml:space="preserve"> </w:t>
      </w:r>
      <w:r w:rsidRPr="0008743F">
        <w:rPr>
          <w:rFonts w:cs="Arial"/>
          <w:sz w:val="22"/>
          <w:szCs w:val="22"/>
        </w:rPr>
        <w:t xml:space="preserve">our </w:t>
      </w:r>
      <w:r w:rsidR="00621F77" w:rsidRPr="0008743F">
        <w:rPr>
          <w:rFonts w:cs="Arial"/>
          <w:sz w:val="22"/>
          <w:szCs w:val="22"/>
        </w:rPr>
        <w:t>valued</w:t>
      </w:r>
      <w:r w:rsidRPr="0008743F">
        <w:rPr>
          <w:rFonts w:cs="Arial"/>
          <w:sz w:val="22"/>
          <w:szCs w:val="22"/>
        </w:rPr>
        <w:t xml:space="preserve"> clients</w:t>
      </w:r>
      <w:r w:rsidR="006267F3" w:rsidRPr="0008743F">
        <w:rPr>
          <w:rFonts w:cs="Arial"/>
          <w:sz w:val="22"/>
          <w:szCs w:val="22"/>
        </w:rPr>
        <w:t xml:space="preserve"> </w:t>
      </w:r>
      <w:r w:rsidRPr="0008743F">
        <w:rPr>
          <w:rFonts w:cs="Arial"/>
          <w:sz w:val="22"/>
          <w:szCs w:val="22"/>
        </w:rPr>
        <w:t xml:space="preserve">and </w:t>
      </w:r>
      <w:r w:rsidR="006267F3" w:rsidRPr="0008743F">
        <w:rPr>
          <w:rFonts w:cs="Arial"/>
          <w:sz w:val="22"/>
          <w:szCs w:val="22"/>
        </w:rPr>
        <w:t>dedicated</w:t>
      </w:r>
      <w:r w:rsidRPr="0008743F">
        <w:rPr>
          <w:rFonts w:cs="Arial"/>
          <w:sz w:val="22"/>
          <w:szCs w:val="22"/>
        </w:rPr>
        <w:t xml:space="preserve"> </w:t>
      </w:r>
      <w:r w:rsidR="0060298C" w:rsidRPr="0008743F">
        <w:rPr>
          <w:rFonts w:cs="Arial"/>
          <w:sz w:val="22"/>
          <w:szCs w:val="22"/>
        </w:rPr>
        <w:t>staff</w:t>
      </w:r>
      <w:r w:rsidRPr="0008743F">
        <w:rPr>
          <w:rFonts w:cs="Arial"/>
          <w:sz w:val="22"/>
          <w:szCs w:val="22"/>
        </w:rPr>
        <w:t xml:space="preserve"> </w:t>
      </w:r>
      <w:r w:rsidR="00085190">
        <w:rPr>
          <w:rFonts w:cs="Arial"/>
          <w:sz w:val="22"/>
          <w:szCs w:val="22"/>
        </w:rPr>
        <w:t xml:space="preserve">even </w:t>
      </w:r>
      <w:r w:rsidR="00117A94">
        <w:rPr>
          <w:rFonts w:cs="Arial"/>
          <w:sz w:val="22"/>
          <w:szCs w:val="22"/>
        </w:rPr>
        <w:t>greater</w:t>
      </w:r>
      <w:r w:rsidRPr="0008743F">
        <w:rPr>
          <w:rFonts w:cs="Arial"/>
          <w:sz w:val="22"/>
          <w:szCs w:val="22"/>
        </w:rPr>
        <w:t xml:space="preserve"> opportunities</w:t>
      </w:r>
      <w:r w:rsidR="0060298C" w:rsidRPr="0008743F">
        <w:rPr>
          <w:rFonts w:cs="Arial"/>
          <w:sz w:val="22"/>
          <w:szCs w:val="22"/>
        </w:rPr>
        <w:t xml:space="preserve"> to thrive and succe</w:t>
      </w:r>
      <w:r w:rsidR="003C63AA">
        <w:rPr>
          <w:rFonts w:cs="Arial"/>
          <w:sz w:val="22"/>
          <w:szCs w:val="22"/>
        </w:rPr>
        <w:t>ed</w:t>
      </w:r>
      <w:r w:rsidRPr="0008743F">
        <w:rPr>
          <w:rFonts w:cs="Arial"/>
          <w:sz w:val="22"/>
          <w:szCs w:val="22"/>
        </w:rPr>
        <w:t>.</w:t>
      </w:r>
      <w:r w:rsidR="0063532A" w:rsidRPr="0008743F">
        <w:rPr>
          <w:rFonts w:cs="Arial"/>
          <w:sz w:val="22"/>
          <w:szCs w:val="22"/>
        </w:rPr>
        <w:t>”</w:t>
      </w:r>
    </w:p>
    <w:p w14:paraId="3FF8DC99" w14:textId="7E426CB7" w:rsidR="008E4AB9" w:rsidRPr="0008743F" w:rsidRDefault="008E4AB9" w:rsidP="008E4AB9">
      <w:pPr>
        <w:spacing w:line="276" w:lineRule="auto"/>
        <w:rPr>
          <w:rFonts w:cs="Arial"/>
          <w:sz w:val="22"/>
          <w:szCs w:val="22"/>
        </w:rPr>
      </w:pPr>
    </w:p>
    <w:p w14:paraId="38E9B51A" w14:textId="6C61E97E" w:rsidR="00546080" w:rsidRPr="0008743F" w:rsidRDefault="008E4AB9" w:rsidP="00343577">
      <w:pPr>
        <w:spacing w:line="276" w:lineRule="auto"/>
        <w:rPr>
          <w:rFonts w:cs="Arial"/>
          <w:sz w:val="22"/>
          <w:szCs w:val="22"/>
        </w:rPr>
      </w:pPr>
      <w:r w:rsidRPr="0008743F">
        <w:rPr>
          <w:rFonts w:cs="Arial"/>
          <w:sz w:val="22"/>
          <w:szCs w:val="22"/>
        </w:rPr>
        <w:t xml:space="preserve">"Our clients will now </w:t>
      </w:r>
      <w:r w:rsidR="00A07044" w:rsidRPr="0008743F">
        <w:rPr>
          <w:rFonts w:cs="Arial"/>
          <w:sz w:val="22"/>
          <w:szCs w:val="22"/>
        </w:rPr>
        <w:t>benefit from</w:t>
      </w:r>
      <w:r w:rsidRPr="0008743F">
        <w:rPr>
          <w:rFonts w:cs="Arial"/>
          <w:sz w:val="22"/>
          <w:szCs w:val="22"/>
        </w:rPr>
        <w:t xml:space="preserve"> a larger </w:t>
      </w:r>
      <w:r w:rsidR="00125A3D">
        <w:rPr>
          <w:rFonts w:cs="Arial"/>
          <w:sz w:val="22"/>
          <w:szCs w:val="22"/>
        </w:rPr>
        <w:t xml:space="preserve">platform </w:t>
      </w:r>
      <w:r w:rsidRPr="0008743F">
        <w:rPr>
          <w:rFonts w:cs="Arial"/>
          <w:sz w:val="22"/>
          <w:szCs w:val="22"/>
        </w:rPr>
        <w:t xml:space="preserve">of national and international resources, </w:t>
      </w:r>
      <w:r w:rsidR="00A07044" w:rsidRPr="0008743F">
        <w:rPr>
          <w:rFonts w:cs="Arial"/>
          <w:sz w:val="22"/>
          <w:szCs w:val="22"/>
        </w:rPr>
        <w:t>deeper</w:t>
      </w:r>
      <w:r w:rsidRPr="0008743F">
        <w:rPr>
          <w:rFonts w:cs="Arial"/>
          <w:sz w:val="22"/>
          <w:szCs w:val="22"/>
        </w:rPr>
        <w:t xml:space="preserve"> technical expertise</w:t>
      </w:r>
      <w:r w:rsidR="00AC1409" w:rsidRPr="0008743F">
        <w:rPr>
          <w:rFonts w:cs="Arial"/>
          <w:sz w:val="22"/>
          <w:szCs w:val="22"/>
        </w:rPr>
        <w:t>,</w:t>
      </w:r>
      <w:r w:rsidRPr="0008743F">
        <w:rPr>
          <w:rFonts w:cs="Arial"/>
          <w:sz w:val="22"/>
          <w:szCs w:val="22"/>
        </w:rPr>
        <w:t xml:space="preserve"> and</w:t>
      </w:r>
      <w:r w:rsidR="00A07044" w:rsidRPr="0008743F">
        <w:rPr>
          <w:rFonts w:cs="Arial"/>
          <w:sz w:val="22"/>
          <w:szCs w:val="22"/>
        </w:rPr>
        <w:t xml:space="preserve"> specialized </w:t>
      </w:r>
      <w:r w:rsidR="00546080" w:rsidRPr="0008743F">
        <w:rPr>
          <w:rFonts w:cs="Arial"/>
          <w:sz w:val="22"/>
          <w:szCs w:val="22"/>
        </w:rPr>
        <w:t>knowledge</w:t>
      </w:r>
      <w:r w:rsidRPr="0008743F">
        <w:rPr>
          <w:rFonts w:cs="Arial"/>
          <w:sz w:val="22"/>
          <w:szCs w:val="22"/>
        </w:rPr>
        <w:t xml:space="preserve">," adds </w:t>
      </w:r>
      <w:r w:rsidR="00AE469E" w:rsidRPr="0008743F">
        <w:rPr>
          <w:rFonts w:cs="Arial"/>
          <w:sz w:val="22"/>
          <w:szCs w:val="22"/>
        </w:rPr>
        <w:t>Voth</w:t>
      </w:r>
      <w:r w:rsidRPr="0008743F">
        <w:rPr>
          <w:rFonts w:cs="Arial"/>
          <w:sz w:val="22"/>
          <w:szCs w:val="22"/>
        </w:rPr>
        <w:t>. “</w:t>
      </w:r>
      <w:r w:rsidR="000A0455" w:rsidRPr="0008743F">
        <w:rPr>
          <w:rFonts w:cs="Arial"/>
          <w:sz w:val="22"/>
          <w:szCs w:val="22"/>
        </w:rPr>
        <w:t xml:space="preserve">We </w:t>
      </w:r>
      <w:r w:rsidR="0008743F" w:rsidRPr="0008743F">
        <w:rPr>
          <w:rFonts w:cs="Arial"/>
          <w:sz w:val="22"/>
          <w:szCs w:val="22"/>
        </w:rPr>
        <w:t>share a</w:t>
      </w:r>
      <w:r w:rsidR="00546080" w:rsidRPr="0008743F">
        <w:rPr>
          <w:rFonts w:cs="Arial"/>
          <w:sz w:val="22"/>
          <w:szCs w:val="22"/>
        </w:rPr>
        <w:t xml:space="preserve"> commitment to the highest level of integrity, a flexible and innovative culture, and a dynamic approach to problem-solving.</w:t>
      </w:r>
      <w:r w:rsidR="000A3C10" w:rsidRPr="0008743F">
        <w:rPr>
          <w:rFonts w:cs="Arial"/>
          <w:sz w:val="22"/>
          <w:szCs w:val="22"/>
        </w:rPr>
        <w:t xml:space="preserve"> </w:t>
      </w:r>
      <w:r w:rsidR="00546080" w:rsidRPr="0008743F">
        <w:rPr>
          <w:rFonts w:cs="Arial"/>
          <w:sz w:val="22"/>
          <w:szCs w:val="22"/>
        </w:rPr>
        <w:t xml:space="preserve">This </w:t>
      </w:r>
      <w:r w:rsidR="0008743F" w:rsidRPr="0008743F">
        <w:rPr>
          <w:rFonts w:cs="Arial"/>
          <w:sz w:val="22"/>
          <w:szCs w:val="22"/>
        </w:rPr>
        <w:t xml:space="preserve">allows </w:t>
      </w:r>
      <w:r w:rsidR="00546080" w:rsidRPr="0008743F">
        <w:rPr>
          <w:rFonts w:cs="Arial"/>
          <w:sz w:val="22"/>
          <w:szCs w:val="22"/>
        </w:rPr>
        <w:t>us to</w:t>
      </w:r>
      <w:r w:rsidR="000A3C10" w:rsidRPr="0008743F">
        <w:rPr>
          <w:rFonts w:cs="Arial"/>
          <w:sz w:val="22"/>
          <w:szCs w:val="22"/>
        </w:rPr>
        <w:t xml:space="preserve"> </w:t>
      </w:r>
      <w:r w:rsidR="00634600">
        <w:rPr>
          <w:rFonts w:cs="Arial"/>
          <w:sz w:val="22"/>
          <w:szCs w:val="22"/>
        </w:rPr>
        <w:t xml:space="preserve">seamlessly </w:t>
      </w:r>
      <w:r w:rsidR="00AE469E" w:rsidRPr="0008743F">
        <w:rPr>
          <w:rFonts w:cs="Arial"/>
          <w:sz w:val="22"/>
          <w:szCs w:val="22"/>
        </w:rPr>
        <w:t>expand in</w:t>
      </w:r>
      <w:r w:rsidR="00BC276E">
        <w:rPr>
          <w:rFonts w:cs="Arial"/>
          <w:sz w:val="22"/>
          <w:szCs w:val="22"/>
        </w:rPr>
        <w:t>to</w:t>
      </w:r>
      <w:r w:rsidR="00AE469E" w:rsidRPr="0008743F">
        <w:rPr>
          <w:rFonts w:cs="Arial"/>
          <w:sz w:val="22"/>
          <w:szCs w:val="22"/>
        </w:rPr>
        <w:t xml:space="preserve"> new markets</w:t>
      </w:r>
      <w:r w:rsidR="000A3C10" w:rsidRPr="0008743F">
        <w:rPr>
          <w:rFonts w:cs="Arial"/>
          <w:sz w:val="22"/>
          <w:szCs w:val="22"/>
        </w:rPr>
        <w:t xml:space="preserve"> </w:t>
      </w:r>
      <w:r w:rsidR="00A07044" w:rsidRPr="0008743F">
        <w:rPr>
          <w:rFonts w:cs="Arial"/>
          <w:sz w:val="22"/>
          <w:szCs w:val="22"/>
        </w:rPr>
        <w:t>while maintaining</w:t>
      </w:r>
      <w:r w:rsidRPr="0008743F">
        <w:rPr>
          <w:rFonts w:cs="Arial"/>
          <w:sz w:val="22"/>
          <w:szCs w:val="22"/>
        </w:rPr>
        <w:t xml:space="preserve"> </w:t>
      </w:r>
      <w:r w:rsidR="0008743F" w:rsidRPr="0008743F">
        <w:rPr>
          <w:rFonts w:cs="Arial"/>
          <w:sz w:val="22"/>
          <w:szCs w:val="22"/>
        </w:rPr>
        <w:t>our</w:t>
      </w:r>
      <w:r w:rsidRPr="0008743F">
        <w:rPr>
          <w:rFonts w:cs="Arial"/>
          <w:sz w:val="22"/>
          <w:szCs w:val="22"/>
        </w:rPr>
        <w:t xml:space="preserve"> </w:t>
      </w:r>
      <w:r w:rsidR="00A07044" w:rsidRPr="0008743F">
        <w:rPr>
          <w:rFonts w:cs="Arial"/>
          <w:sz w:val="22"/>
          <w:szCs w:val="22"/>
        </w:rPr>
        <w:t xml:space="preserve">core </w:t>
      </w:r>
      <w:r w:rsidRPr="0008743F">
        <w:rPr>
          <w:rFonts w:cs="Arial"/>
          <w:sz w:val="22"/>
          <w:szCs w:val="22"/>
        </w:rPr>
        <w:t>values as we continue to service our clients under the Withum brand."</w:t>
      </w:r>
    </w:p>
    <w:p w14:paraId="3DB2D9C7" w14:textId="77777777" w:rsidR="006A6D6F" w:rsidRPr="0008743F" w:rsidRDefault="006A6D6F" w:rsidP="00343577">
      <w:pPr>
        <w:spacing w:line="300" w:lineRule="auto"/>
        <w:rPr>
          <w:sz w:val="22"/>
          <w:szCs w:val="22"/>
        </w:rPr>
      </w:pPr>
    </w:p>
    <w:p w14:paraId="71C39A24" w14:textId="0F0EA26A" w:rsidR="0008743F" w:rsidRPr="0008743F" w:rsidRDefault="005F021D" w:rsidP="00546080">
      <w:pPr>
        <w:spacing w:line="276" w:lineRule="auto"/>
        <w:rPr>
          <w:rFonts w:cs="Arial"/>
          <w:sz w:val="22"/>
          <w:szCs w:val="22"/>
        </w:rPr>
      </w:pPr>
      <w:bookmarkStart w:id="1" w:name="_Hlk120099458"/>
      <w:bookmarkStart w:id="2" w:name="_Hlk76542721"/>
      <w:proofErr w:type="spellStart"/>
      <w:r w:rsidRPr="0008743F">
        <w:rPr>
          <w:rFonts w:eastAsia="Times New Roman" w:cs="Arial"/>
          <w:sz w:val="22"/>
          <w:szCs w:val="22"/>
        </w:rPr>
        <w:t>Withum</w:t>
      </w:r>
      <w:r w:rsidR="00CA3E86" w:rsidRPr="0008743F">
        <w:rPr>
          <w:rFonts w:eastAsia="Times New Roman" w:cs="Arial"/>
          <w:sz w:val="22"/>
          <w:szCs w:val="22"/>
        </w:rPr>
        <w:t>'</w:t>
      </w:r>
      <w:r w:rsidRPr="0008743F">
        <w:rPr>
          <w:rFonts w:eastAsia="Times New Roman" w:cs="Arial"/>
          <w:sz w:val="22"/>
          <w:szCs w:val="22"/>
        </w:rPr>
        <w:t>s</w:t>
      </w:r>
      <w:proofErr w:type="spellEnd"/>
      <w:r w:rsidRPr="0008743F">
        <w:rPr>
          <w:rFonts w:eastAsia="Times New Roman" w:cs="Arial"/>
          <w:sz w:val="22"/>
          <w:szCs w:val="22"/>
        </w:rPr>
        <w:t xml:space="preserve"> </w:t>
      </w:r>
      <w:r w:rsidRPr="0008743F">
        <w:rPr>
          <w:rFonts w:cs="Arial"/>
          <w:sz w:val="22"/>
          <w:szCs w:val="22"/>
        </w:rPr>
        <w:t>Managing Partner and CEO</w:t>
      </w:r>
      <w:r w:rsidR="00D803D5" w:rsidRPr="0008743F">
        <w:rPr>
          <w:rFonts w:cs="Arial"/>
          <w:sz w:val="22"/>
          <w:szCs w:val="22"/>
        </w:rPr>
        <w:t>,</w:t>
      </w:r>
      <w:r w:rsidRPr="0008743F">
        <w:rPr>
          <w:rFonts w:cs="Arial"/>
          <w:sz w:val="22"/>
          <w:szCs w:val="22"/>
        </w:rPr>
        <w:t xml:space="preserve"> </w:t>
      </w:r>
      <w:hyperlink r:id="rId10" w:history="1">
        <w:r w:rsidR="00EC4EEA" w:rsidRPr="0008743F">
          <w:rPr>
            <w:sz w:val="22"/>
            <w:szCs w:val="22"/>
          </w:rPr>
          <w:t>Pat Walsh,</w:t>
        </w:r>
        <w:r w:rsidRPr="0008743F">
          <w:rPr>
            <w:sz w:val="22"/>
            <w:szCs w:val="22"/>
          </w:rPr>
          <w:t xml:space="preserve"> CPA</w:t>
        </w:r>
      </w:hyperlink>
      <w:r w:rsidRPr="0008743F">
        <w:rPr>
          <w:rFonts w:cs="Arial"/>
          <w:sz w:val="22"/>
          <w:szCs w:val="22"/>
        </w:rPr>
        <w:t xml:space="preserve">, </w:t>
      </w:r>
      <w:r w:rsidR="00C309C1" w:rsidRPr="0008743F">
        <w:rPr>
          <w:rFonts w:cs="Arial"/>
          <w:sz w:val="22"/>
          <w:szCs w:val="22"/>
        </w:rPr>
        <w:t xml:space="preserve">is equally </w:t>
      </w:r>
      <w:r w:rsidR="00A1019F" w:rsidRPr="0008743F">
        <w:rPr>
          <w:rFonts w:cs="Arial"/>
          <w:sz w:val="22"/>
          <w:szCs w:val="22"/>
        </w:rPr>
        <w:t>thrilled</w:t>
      </w:r>
      <w:r w:rsidR="00C309C1" w:rsidRPr="0008743F">
        <w:rPr>
          <w:rFonts w:cs="Arial"/>
          <w:sz w:val="22"/>
          <w:szCs w:val="22"/>
        </w:rPr>
        <w:t xml:space="preserve"> about this union, </w:t>
      </w:r>
      <w:bookmarkStart w:id="3" w:name="_Hlk120099154"/>
      <w:bookmarkEnd w:id="1"/>
      <w:r w:rsidR="000A3C10" w:rsidRPr="0008743F">
        <w:rPr>
          <w:rFonts w:cs="Arial"/>
          <w:sz w:val="22"/>
          <w:szCs w:val="22"/>
        </w:rPr>
        <w:t xml:space="preserve">which expands </w:t>
      </w:r>
      <w:proofErr w:type="spellStart"/>
      <w:r w:rsidR="000A3C10" w:rsidRPr="0008743F">
        <w:rPr>
          <w:rFonts w:cs="Arial"/>
          <w:sz w:val="22"/>
          <w:szCs w:val="22"/>
        </w:rPr>
        <w:t>Withum’s</w:t>
      </w:r>
      <w:proofErr w:type="spellEnd"/>
      <w:r w:rsidR="000A3C10" w:rsidRPr="0008743F">
        <w:rPr>
          <w:rFonts w:cs="Arial"/>
          <w:sz w:val="22"/>
          <w:szCs w:val="22"/>
        </w:rPr>
        <w:t xml:space="preserve"> </w:t>
      </w:r>
      <w:r w:rsidR="0008743F" w:rsidRPr="0008743F">
        <w:rPr>
          <w:rFonts w:cs="Arial"/>
          <w:sz w:val="22"/>
          <w:szCs w:val="22"/>
        </w:rPr>
        <w:t>reach</w:t>
      </w:r>
      <w:r w:rsidR="000A3C10" w:rsidRPr="0008743F">
        <w:rPr>
          <w:rFonts w:cs="Arial"/>
          <w:sz w:val="22"/>
          <w:szCs w:val="22"/>
        </w:rPr>
        <w:t xml:space="preserve"> into </w:t>
      </w:r>
      <w:r w:rsidR="005148BD">
        <w:rPr>
          <w:rFonts w:cs="Arial"/>
          <w:sz w:val="22"/>
          <w:szCs w:val="22"/>
        </w:rPr>
        <w:t>Texas</w:t>
      </w:r>
      <w:r w:rsidR="000A3C10" w:rsidRPr="0008743F">
        <w:rPr>
          <w:rFonts w:cs="Arial"/>
          <w:sz w:val="22"/>
          <w:szCs w:val="22"/>
        </w:rPr>
        <w:t xml:space="preserve"> and adds expertise in the energy </w:t>
      </w:r>
      <w:r w:rsidR="0008743F" w:rsidRPr="0008743F">
        <w:rPr>
          <w:rFonts w:cs="Arial"/>
          <w:sz w:val="22"/>
          <w:szCs w:val="22"/>
        </w:rPr>
        <w:t>sector</w:t>
      </w:r>
      <w:r w:rsidR="000A3C10" w:rsidRPr="0008743F">
        <w:rPr>
          <w:rFonts w:cs="Arial"/>
          <w:sz w:val="22"/>
          <w:szCs w:val="22"/>
        </w:rPr>
        <w:t xml:space="preserve">. "Uniting our firms </w:t>
      </w:r>
      <w:r w:rsidR="0008743F" w:rsidRPr="0008743F">
        <w:rPr>
          <w:rFonts w:cs="Arial"/>
          <w:sz w:val="22"/>
          <w:szCs w:val="22"/>
        </w:rPr>
        <w:t>enables</w:t>
      </w:r>
      <w:r w:rsidR="000A3C10" w:rsidRPr="0008743F">
        <w:rPr>
          <w:rFonts w:cs="Arial"/>
          <w:sz w:val="22"/>
          <w:szCs w:val="22"/>
        </w:rPr>
        <w:t xml:space="preserve"> us to </w:t>
      </w:r>
      <w:r w:rsidR="0008743F" w:rsidRPr="0008743F">
        <w:rPr>
          <w:rFonts w:cs="Arial"/>
          <w:sz w:val="22"/>
          <w:szCs w:val="22"/>
        </w:rPr>
        <w:t>grow</w:t>
      </w:r>
      <w:r w:rsidR="000A3C10" w:rsidRPr="0008743F">
        <w:rPr>
          <w:rFonts w:cs="Arial"/>
          <w:sz w:val="22"/>
          <w:szCs w:val="22"/>
        </w:rPr>
        <w:t xml:space="preserve"> a portfolio of energy and oilfield </w:t>
      </w:r>
      <w:r w:rsidR="00C90D8C">
        <w:rPr>
          <w:rFonts w:cs="Arial"/>
          <w:sz w:val="22"/>
          <w:szCs w:val="22"/>
        </w:rPr>
        <w:t xml:space="preserve">service </w:t>
      </w:r>
      <w:r w:rsidR="000A3C10" w:rsidRPr="0008743F">
        <w:rPr>
          <w:rFonts w:cs="Arial"/>
          <w:sz w:val="22"/>
          <w:szCs w:val="22"/>
        </w:rPr>
        <w:t xml:space="preserve">businesses </w:t>
      </w:r>
      <w:r w:rsidR="0008743F" w:rsidRPr="0008743F">
        <w:rPr>
          <w:rFonts w:cs="Arial"/>
          <w:sz w:val="22"/>
          <w:szCs w:val="22"/>
        </w:rPr>
        <w:t>nationwide</w:t>
      </w:r>
      <w:r w:rsidR="000A3C10" w:rsidRPr="0008743F">
        <w:rPr>
          <w:rFonts w:cs="Arial"/>
          <w:sz w:val="22"/>
          <w:szCs w:val="22"/>
        </w:rPr>
        <w:t xml:space="preserve">. A piece of our M&amp;A strategy </w:t>
      </w:r>
      <w:r w:rsidR="0008743F" w:rsidRPr="0008743F">
        <w:rPr>
          <w:rFonts w:cs="Arial"/>
          <w:sz w:val="22"/>
          <w:szCs w:val="22"/>
        </w:rPr>
        <w:t>aims to build</w:t>
      </w:r>
      <w:r w:rsidR="000A3C10" w:rsidRPr="0008743F">
        <w:rPr>
          <w:rFonts w:cs="Arial"/>
          <w:sz w:val="22"/>
          <w:szCs w:val="22"/>
        </w:rPr>
        <w:t xml:space="preserve"> around existing </w:t>
      </w:r>
      <w:r w:rsidR="00B47483" w:rsidRPr="0008743F">
        <w:rPr>
          <w:rFonts w:cs="Arial"/>
          <w:sz w:val="22"/>
          <w:szCs w:val="22"/>
        </w:rPr>
        <w:t>capabilities</w:t>
      </w:r>
      <w:r w:rsidR="000A3C10" w:rsidRPr="0008743F">
        <w:rPr>
          <w:rFonts w:cs="Arial"/>
          <w:sz w:val="22"/>
          <w:szCs w:val="22"/>
        </w:rPr>
        <w:t xml:space="preserve"> to create a more holistic </w:t>
      </w:r>
      <w:r w:rsidR="00546080" w:rsidRPr="0008743F">
        <w:rPr>
          <w:rFonts w:cs="Arial"/>
          <w:sz w:val="22"/>
          <w:szCs w:val="22"/>
        </w:rPr>
        <w:t xml:space="preserve">client service </w:t>
      </w:r>
      <w:r w:rsidR="000A3C10" w:rsidRPr="0008743F">
        <w:rPr>
          <w:rFonts w:cs="Arial"/>
          <w:sz w:val="22"/>
          <w:szCs w:val="22"/>
        </w:rPr>
        <w:t xml:space="preserve">approach. Diversity in </w:t>
      </w:r>
      <w:r w:rsidR="0008743F" w:rsidRPr="0008743F">
        <w:rPr>
          <w:rFonts w:cs="Arial"/>
          <w:sz w:val="22"/>
          <w:szCs w:val="22"/>
        </w:rPr>
        <w:t>expertise</w:t>
      </w:r>
      <w:r w:rsidR="000A3C10" w:rsidRPr="0008743F">
        <w:rPr>
          <w:rFonts w:cs="Arial"/>
          <w:sz w:val="22"/>
          <w:szCs w:val="22"/>
        </w:rPr>
        <w:t xml:space="preserve">, experience and culture </w:t>
      </w:r>
      <w:r w:rsidR="00546080" w:rsidRPr="0008743F">
        <w:rPr>
          <w:rFonts w:cs="Arial"/>
          <w:sz w:val="22"/>
          <w:szCs w:val="22"/>
        </w:rPr>
        <w:t>strengthens</w:t>
      </w:r>
      <w:r w:rsidR="000A3C10" w:rsidRPr="0008743F">
        <w:rPr>
          <w:rFonts w:cs="Arial"/>
          <w:sz w:val="22"/>
          <w:szCs w:val="22"/>
        </w:rPr>
        <w:t xml:space="preserve"> our ability to serve our clients and attract talent. Having a presence</w:t>
      </w:r>
      <w:r w:rsidR="005764E0">
        <w:rPr>
          <w:rFonts w:cs="Arial"/>
          <w:sz w:val="22"/>
          <w:szCs w:val="22"/>
        </w:rPr>
        <w:t xml:space="preserve"> in</w:t>
      </w:r>
      <w:r w:rsidR="000A3C10" w:rsidRPr="0008743F">
        <w:rPr>
          <w:rFonts w:cs="Arial"/>
          <w:sz w:val="22"/>
          <w:szCs w:val="22"/>
        </w:rPr>
        <w:t xml:space="preserve"> </w:t>
      </w:r>
      <w:r w:rsidR="008E1A51">
        <w:rPr>
          <w:rFonts w:cs="Arial"/>
          <w:sz w:val="22"/>
          <w:szCs w:val="22"/>
        </w:rPr>
        <w:t xml:space="preserve">the </w:t>
      </w:r>
      <w:r w:rsidR="00F17A3E">
        <w:rPr>
          <w:rFonts w:cs="Arial"/>
          <w:sz w:val="22"/>
          <w:szCs w:val="22"/>
        </w:rPr>
        <w:t>Space City</w:t>
      </w:r>
      <w:r w:rsidR="0008743F" w:rsidRPr="0008743F">
        <w:rPr>
          <w:rFonts w:cs="Arial"/>
          <w:sz w:val="22"/>
          <w:szCs w:val="22"/>
        </w:rPr>
        <w:t xml:space="preserve"> offers us fantastic growth opportunities, and we’re excited to be here.</w:t>
      </w:r>
      <w:r w:rsidR="00293AD9" w:rsidRPr="0008743F">
        <w:rPr>
          <w:rFonts w:cs="Arial"/>
          <w:sz w:val="22"/>
          <w:szCs w:val="22"/>
        </w:rPr>
        <w:t>"</w:t>
      </w:r>
    </w:p>
    <w:bookmarkEnd w:id="2"/>
    <w:bookmarkEnd w:id="3"/>
    <w:p w14:paraId="3D465642" w14:textId="77777777" w:rsidR="005F021D" w:rsidRPr="0008743F" w:rsidRDefault="005F021D" w:rsidP="00546080">
      <w:pPr>
        <w:spacing w:line="276" w:lineRule="auto"/>
        <w:rPr>
          <w:rFonts w:cs="Arial"/>
          <w:sz w:val="22"/>
          <w:szCs w:val="22"/>
        </w:rPr>
      </w:pPr>
    </w:p>
    <w:p w14:paraId="3777C2ED" w14:textId="1FEA9ECF" w:rsidR="009665E5" w:rsidRPr="0008743F" w:rsidRDefault="00B47483" w:rsidP="00343577">
      <w:pPr>
        <w:spacing w:line="276" w:lineRule="auto"/>
        <w:rPr>
          <w:rFonts w:cs="Arial"/>
          <w:sz w:val="22"/>
          <w:szCs w:val="22"/>
        </w:rPr>
      </w:pPr>
      <w:r w:rsidRPr="0008743F">
        <w:rPr>
          <w:rFonts w:eastAsia="Arial" w:cs="Arial"/>
          <w:sz w:val="22"/>
          <w:szCs w:val="22"/>
        </w:rPr>
        <w:t>In addition to adding an established energy and oilfield</w:t>
      </w:r>
      <w:r w:rsidR="00C20C57">
        <w:rPr>
          <w:rFonts w:eastAsia="Arial" w:cs="Arial"/>
          <w:sz w:val="22"/>
          <w:szCs w:val="22"/>
        </w:rPr>
        <w:t xml:space="preserve"> services </w:t>
      </w:r>
      <w:r w:rsidRPr="0008743F">
        <w:rPr>
          <w:rFonts w:eastAsia="Arial" w:cs="Arial"/>
          <w:sz w:val="22"/>
          <w:szCs w:val="22"/>
        </w:rPr>
        <w:t xml:space="preserve">practice to Withum, </w:t>
      </w:r>
      <w:r w:rsidR="00BE1DAD">
        <w:rPr>
          <w:rFonts w:eastAsia="Arial" w:cs="Arial"/>
          <w:sz w:val="22"/>
          <w:szCs w:val="22"/>
        </w:rPr>
        <w:t xml:space="preserve">enhanced </w:t>
      </w:r>
      <w:r w:rsidRPr="0008743F">
        <w:rPr>
          <w:rFonts w:eastAsia="Arial" w:cs="Arial"/>
          <w:sz w:val="22"/>
          <w:szCs w:val="22"/>
        </w:rPr>
        <w:t>industry stre</w:t>
      </w:r>
      <w:r w:rsidR="4F299DCA" w:rsidRPr="0008743F">
        <w:rPr>
          <w:rFonts w:cs="Arial"/>
          <w:sz w:val="22"/>
          <w:szCs w:val="22"/>
        </w:rPr>
        <w:t xml:space="preserve">ngths resulting from the </w:t>
      </w:r>
      <w:r w:rsidRPr="0008743F">
        <w:rPr>
          <w:rFonts w:cs="Arial"/>
          <w:sz w:val="22"/>
          <w:szCs w:val="22"/>
        </w:rPr>
        <w:t>PKF Texas</w:t>
      </w:r>
      <w:r w:rsidR="4F299DCA" w:rsidRPr="0008743F">
        <w:rPr>
          <w:rFonts w:cs="Arial"/>
          <w:sz w:val="22"/>
          <w:szCs w:val="22"/>
        </w:rPr>
        <w:t xml:space="preserve"> union include</w:t>
      </w:r>
      <w:r w:rsidRPr="0008743F">
        <w:rPr>
          <w:rFonts w:cs="Arial"/>
          <w:sz w:val="22"/>
          <w:szCs w:val="22"/>
        </w:rPr>
        <w:t>:</w:t>
      </w:r>
      <w:r w:rsidR="4F299DCA" w:rsidRPr="0008743F">
        <w:rPr>
          <w:rFonts w:cs="Arial"/>
          <w:sz w:val="22"/>
          <w:szCs w:val="22"/>
        </w:rPr>
        <w:t xml:space="preserve"> </w:t>
      </w:r>
      <w:hyperlink r:id="rId11" w:history="1">
        <w:r w:rsidR="00BE1DAD" w:rsidRPr="00BE1DAD">
          <w:rPr>
            <w:rStyle w:val="Hyperlink"/>
          </w:rPr>
          <w:t>financial services</w:t>
        </w:r>
      </w:hyperlink>
      <w:r w:rsidR="00BE1DAD">
        <w:t xml:space="preserve">, </w:t>
      </w:r>
      <w:hyperlink r:id="rId12">
        <w:r w:rsidR="4F299DCA" w:rsidRPr="0008743F">
          <w:rPr>
            <w:rStyle w:val="Hyperlink"/>
            <w:rFonts w:cs="Arial"/>
            <w:sz w:val="22"/>
            <w:szCs w:val="22"/>
          </w:rPr>
          <w:t>manufacturing</w:t>
        </w:r>
      </w:hyperlink>
      <w:r w:rsidRPr="0008743F">
        <w:rPr>
          <w:rFonts w:cs="Arial"/>
          <w:sz w:val="22"/>
          <w:szCs w:val="22"/>
        </w:rPr>
        <w:t xml:space="preserve">, </w:t>
      </w:r>
      <w:hyperlink r:id="rId13" w:history="1">
        <w:r w:rsidR="00BE1DAD" w:rsidRPr="00BE1DAD">
          <w:rPr>
            <w:rStyle w:val="Hyperlink"/>
            <w:rFonts w:cs="Arial"/>
            <w:sz w:val="22"/>
            <w:szCs w:val="22"/>
          </w:rPr>
          <w:t>professional services</w:t>
        </w:r>
      </w:hyperlink>
      <w:r w:rsidR="003B487D">
        <w:rPr>
          <w:rStyle w:val="Hyperlink"/>
          <w:rFonts w:cs="Arial"/>
          <w:sz w:val="22"/>
          <w:szCs w:val="22"/>
        </w:rPr>
        <w:t>,</w:t>
      </w:r>
      <w:r w:rsidRPr="0008743F">
        <w:rPr>
          <w:rFonts w:cs="Arial"/>
          <w:sz w:val="22"/>
          <w:szCs w:val="22"/>
        </w:rPr>
        <w:t xml:space="preserve"> </w:t>
      </w:r>
      <w:hyperlink r:id="rId14" w:history="1">
        <w:r w:rsidR="00BE1DAD" w:rsidRPr="00BE1DAD">
          <w:rPr>
            <w:rStyle w:val="Hyperlink"/>
            <w:rFonts w:cs="Arial"/>
            <w:sz w:val="22"/>
            <w:szCs w:val="22"/>
          </w:rPr>
          <w:t>technology</w:t>
        </w:r>
      </w:hyperlink>
      <w:r w:rsidR="00332249">
        <w:rPr>
          <w:rStyle w:val="Hyperlink"/>
          <w:rFonts w:cs="Arial"/>
          <w:color w:val="auto"/>
          <w:sz w:val="22"/>
          <w:szCs w:val="22"/>
          <w:u w:val="none"/>
        </w:rPr>
        <w:t xml:space="preserve"> a</w:t>
      </w:r>
      <w:r w:rsidR="003B487D" w:rsidRPr="00332249">
        <w:rPr>
          <w:rStyle w:val="Hyperlink"/>
          <w:rFonts w:cs="Arial"/>
          <w:color w:val="auto"/>
          <w:sz w:val="22"/>
          <w:szCs w:val="22"/>
          <w:u w:val="none"/>
        </w:rPr>
        <w:t xml:space="preserve">nd </w:t>
      </w:r>
      <w:hyperlink r:id="rId15" w:history="1">
        <w:r w:rsidR="003B487D" w:rsidRPr="00332249">
          <w:rPr>
            <w:rStyle w:val="Hyperlink"/>
            <w:rFonts w:cs="Arial"/>
            <w:sz w:val="22"/>
            <w:szCs w:val="22"/>
          </w:rPr>
          <w:t>private client services</w:t>
        </w:r>
      </w:hyperlink>
      <w:r w:rsidR="00BE1DAD">
        <w:rPr>
          <w:rFonts w:cs="Arial"/>
          <w:sz w:val="22"/>
          <w:szCs w:val="22"/>
        </w:rPr>
        <w:t xml:space="preserve">, </w:t>
      </w:r>
      <w:r w:rsidR="4F299DCA" w:rsidRPr="0008743F">
        <w:rPr>
          <w:rFonts w:cs="Arial"/>
          <w:sz w:val="22"/>
          <w:szCs w:val="22"/>
        </w:rPr>
        <w:t xml:space="preserve">as well as a robust menu of </w:t>
      </w:r>
      <w:bookmarkStart w:id="4" w:name="_Hlk75956897"/>
      <w:r w:rsidR="4F299DCA" w:rsidRPr="0008743F">
        <w:rPr>
          <w:rFonts w:cs="Arial"/>
          <w:sz w:val="22"/>
          <w:szCs w:val="22"/>
        </w:rPr>
        <w:t xml:space="preserve">client </w:t>
      </w:r>
      <w:r w:rsidR="4F299DCA" w:rsidRPr="00BE1DAD">
        <w:rPr>
          <w:rFonts w:cs="Arial"/>
          <w:sz w:val="22"/>
          <w:szCs w:val="22"/>
        </w:rPr>
        <w:t>accounting</w:t>
      </w:r>
      <w:r w:rsidR="4F299DCA" w:rsidRPr="0008743F">
        <w:rPr>
          <w:rFonts w:cs="Arial"/>
          <w:sz w:val="22"/>
          <w:szCs w:val="22"/>
        </w:rPr>
        <w:t xml:space="preserve"> and </w:t>
      </w:r>
      <w:hyperlink r:id="rId16">
        <w:r w:rsidR="4F299DCA" w:rsidRPr="0008743F">
          <w:rPr>
            <w:rStyle w:val="Hyperlink"/>
            <w:rFonts w:cs="Arial"/>
            <w:sz w:val="22"/>
            <w:szCs w:val="22"/>
          </w:rPr>
          <w:t>advisory</w:t>
        </w:r>
      </w:hyperlink>
      <w:r w:rsidR="4F299DCA" w:rsidRPr="0008743F">
        <w:rPr>
          <w:rFonts w:cs="Arial"/>
          <w:sz w:val="22"/>
          <w:szCs w:val="22"/>
        </w:rPr>
        <w:t xml:space="preserve"> services</w:t>
      </w:r>
      <w:bookmarkEnd w:id="4"/>
      <w:r w:rsidR="4F299DCA" w:rsidRPr="0008743F">
        <w:rPr>
          <w:rFonts w:cs="Arial"/>
          <w:sz w:val="22"/>
          <w:szCs w:val="22"/>
        </w:rPr>
        <w:t xml:space="preserve">. </w:t>
      </w:r>
    </w:p>
    <w:p w14:paraId="5E47EA11" w14:textId="77777777" w:rsidR="009665E5" w:rsidRPr="0008743F" w:rsidRDefault="009665E5" w:rsidP="00343577">
      <w:pPr>
        <w:spacing w:line="276" w:lineRule="auto"/>
        <w:rPr>
          <w:rFonts w:cs="Arial"/>
          <w:sz w:val="22"/>
          <w:szCs w:val="22"/>
        </w:rPr>
      </w:pPr>
    </w:p>
    <w:p w14:paraId="3C3B4176" w14:textId="77777777" w:rsidR="002B364C" w:rsidRPr="0008743F" w:rsidRDefault="002B364C" w:rsidP="00343577">
      <w:pPr>
        <w:spacing w:line="300" w:lineRule="auto"/>
        <w:rPr>
          <w:sz w:val="22"/>
          <w:szCs w:val="22"/>
        </w:rPr>
      </w:pPr>
    </w:p>
    <w:p w14:paraId="1C720424" w14:textId="77777777" w:rsidR="0020185A" w:rsidRPr="0008743F" w:rsidRDefault="0020185A" w:rsidP="0020185A">
      <w:pPr>
        <w:spacing w:line="300" w:lineRule="auto"/>
        <w:jc w:val="both"/>
        <w:rPr>
          <w:b/>
          <w:sz w:val="22"/>
          <w:szCs w:val="22"/>
        </w:rPr>
      </w:pPr>
      <w:r w:rsidRPr="0008743F">
        <w:rPr>
          <w:b/>
          <w:sz w:val="22"/>
          <w:szCs w:val="22"/>
        </w:rPr>
        <w:t xml:space="preserve">About </w:t>
      </w:r>
      <w:proofErr w:type="spellStart"/>
      <w:r w:rsidRPr="0008743F">
        <w:rPr>
          <w:b/>
          <w:sz w:val="22"/>
          <w:szCs w:val="22"/>
        </w:rPr>
        <w:t>WithumSmith+Brown</w:t>
      </w:r>
      <w:proofErr w:type="spellEnd"/>
      <w:r w:rsidRPr="0008743F">
        <w:rPr>
          <w:b/>
          <w:sz w:val="22"/>
          <w:szCs w:val="22"/>
        </w:rPr>
        <w:t>, PC</w:t>
      </w:r>
    </w:p>
    <w:p w14:paraId="31C9574C" w14:textId="25B4FECC" w:rsidR="0020185A" w:rsidRPr="0008743F" w:rsidRDefault="006D2F2B" w:rsidP="0020185A">
      <w:pPr>
        <w:pStyle w:val="NoSpacing"/>
        <w:spacing w:line="300" w:lineRule="auto"/>
        <w:jc w:val="both"/>
        <w:rPr>
          <w:sz w:val="22"/>
          <w:szCs w:val="22"/>
        </w:rPr>
      </w:pPr>
      <w:r w:rsidRPr="0008743F">
        <w:rPr>
          <w:rFonts w:eastAsiaTheme="minorHAnsi" w:cs="Arial"/>
          <w:sz w:val="22"/>
          <w:szCs w:val="22"/>
        </w:rPr>
        <w:t>Established in 1974, Withum is a national top-ranking public accounting firm providing advisory, tax and audit services to businesses and individuals on a local-to-global scale. Headquartered in Princeton, NJ, Withum has a presence in major financial centers across the country. Withum is an independent member of HLB</w:t>
      </w:r>
      <w:r w:rsidR="00F13CD7" w:rsidRPr="0008743F">
        <w:rPr>
          <w:rFonts w:eastAsiaTheme="minorHAnsi" w:cs="Arial"/>
          <w:sz w:val="22"/>
          <w:szCs w:val="22"/>
        </w:rPr>
        <w:t xml:space="preserve"> International</w:t>
      </w:r>
      <w:r w:rsidRPr="0008743F">
        <w:rPr>
          <w:rFonts w:eastAsiaTheme="minorHAnsi" w:cs="Arial"/>
          <w:sz w:val="22"/>
          <w:szCs w:val="22"/>
        </w:rPr>
        <w:t xml:space="preserve">, </w:t>
      </w:r>
      <w:r w:rsidR="00F13CD7" w:rsidRPr="0008743F">
        <w:rPr>
          <w:rFonts w:eastAsiaTheme="minorHAnsi" w:cs="Arial"/>
          <w:sz w:val="22"/>
          <w:szCs w:val="22"/>
        </w:rPr>
        <w:t>a global network of independent advisory and accounting firms</w:t>
      </w:r>
      <w:r w:rsidRPr="0008743F">
        <w:rPr>
          <w:rFonts w:eastAsiaTheme="minorHAnsi" w:cs="Arial"/>
          <w:sz w:val="22"/>
          <w:szCs w:val="22"/>
        </w:rPr>
        <w:t>. For more information, please visit www.withum.com.</w:t>
      </w:r>
    </w:p>
    <w:p w14:paraId="4CF642DD" w14:textId="77777777" w:rsidR="002B66C9" w:rsidRPr="0008743F" w:rsidRDefault="002B66C9" w:rsidP="00343577">
      <w:pPr>
        <w:spacing w:line="276" w:lineRule="auto"/>
        <w:rPr>
          <w:rFonts w:cs="Arial"/>
          <w:b/>
          <w:sz w:val="22"/>
          <w:szCs w:val="22"/>
        </w:rPr>
      </w:pPr>
    </w:p>
    <w:p w14:paraId="1E876F0E" w14:textId="77777777" w:rsidR="008E1A51" w:rsidRPr="008E1A51" w:rsidRDefault="008E1A51" w:rsidP="008E1A51">
      <w:pPr>
        <w:rPr>
          <w:b/>
          <w:sz w:val="22"/>
          <w:szCs w:val="22"/>
        </w:rPr>
      </w:pPr>
      <w:r w:rsidRPr="008E1A51">
        <w:rPr>
          <w:b/>
          <w:bCs/>
          <w:sz w:val="22"/>
          <w:szCs w:val="22"/>
        </w:rPr>
        <w:lastRenderedPageBreak/>
        <w:t>About Pannell Kerr Forster of Texas, P.C. (PKF Texas)</w:t>
      </w:r>
    </w:p>
    <w:p w14:paraId="4CBC36A4" w14:textId="693D0040" w:rsidR="008E1A51" w:rsidRPr="008E1A51" w:rsidRDefault="008E1A51" w:rsidP="008E1A51">
      <w:pPr>
        <w:jc w:val="both"/>
        <w:rPr>
          <w:sz w:val="22"/>
          <w:szCs w:val="22"/>
        </w:rPr>
      </w:pPr>
      <w:r w:rsidRPr="008E1A51">
        <w:rPr>
          <w:sz w:val="22"/>
          <w:szCs w:val="22"/>
        </w:rPr>
        <w:t xml:space="preserve">PKF Texas is a premier middle-market CPA firm in Houston, with a 39-year history focused on assisting entrepreneurial-minded businesses. We provide services in audit, accounting, domestic and international tax, entrepreneurial advisory, outsource and co-source accountancy, </w:t>
      </w:r>
      <w:r w:rsidR="003B7354">
        <w:rPr>
          <w:sz w:val="22"/>
          <w:szCs w:val="22"/>
        </w:rPr>
        <w:t xml:space="preserve">and </w:t>
      </w:r>
      <w:r w:rsidRPr="008E1A51">
        <w:rPr>
          <w:sz w:val="22"/>
          <w:szCs w:val="22"/>
        </w:rPr>
        <w:t xml:space="preserve">employee benefit plan audits, to emerging and middle market companies across many industries. To learn more, visit </w:t>
      </w:r>
      <w:hyperlink r:id="rId17" w:history="1">
        <w:r w:rsidRPr="008E1A51">
          <w:rPr>
            <w:rStyle w:val="Hyperlink"/>
            <w:sz w:val="22"/>
            <w:szCs w:val="22"/>
          </w:rPr>
          <w:t>www.pkftexas.com</w:t>
        </w:r>
      </w:hyperlink>
      <w:r w:rsidRPr="008E1A51">
        <w:rPr>
          <w:sz w:val="22"/>
          <w:szCs w:val="22"/>
        </w:rPr>
        <w:t>.</w:t>
      </w:r>
    </w:p>
    <w:p w14:paraId="0FF61CDB" w14:textId="77777777" w:rsidR="0008743F" w:rsidRPr="0008743F" w:rsidRDefault="0008743F" w:rsidP="004F75AF">
      <w:pPr>
        <w:spacing w:line="300" w:lineRule="auto"/>
        <w:jc w:val="both"/>
        <w:rPr>
          <w:sz w:val="22"/>
          <w:szCs w:val="22"/>
        </w:rPr>
      </w:pPr>
    </w:p>
    <w:p w14:paraId="7AEF7048" w14:textId="77777777" w:rsidR="0006653E" w:rsidRPr="0008743F" w:rsidRDefault="0006653E" w:rsidP="00343577">
      <w:pPr>
        <w:spacing w:line="300" w:lineRule="auto"/>
        <w:rPr>
          <w:sz w:val="22"/>
          <w:szCs w:val="22"/>
        </w:rPr>
      </w:pPr>
      <w:r w:rsidRPr="0008743F">
        <w:rPr>
          <w:sz w:val="22"/>
          <w:szCs w:val="22"/>
        </w:rPr>
        <w:t>###</w:t>
      </w:r>
    </w:p>
    <w:sectPr w:rsidR="0006653E" w:rsidRPr="0008743F" w:rsidSect="00CB3F6A">
      <w:pgSz w:w="12240" w:h="15840" w:code="1"/>
      <w:pgMar w:top="576" w:right="1440" w:bottom="576" w:left="1440" w:header="288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A83DAE" w14:textId="77777777" w:rsidR="00B07B60" w:rsidRDefault="00B07B60" w:rsidP="00BE0AC1">
      <w:r>
        <w:separator/>
      </w:r>
    </w:p>
  </w:endnote>
  <w:endnote w:type="continuationSeparator" w:id="0">
    <w:p w14:paraId="18C693C9" w14:textId="77777777" w:rsidR="00B07B60" w:rsidRDefault="00B07B60" w:rsidP="00BE0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0C265D" w14:textId="77777777" w:rsidR="00B07B60" w:rsidRDefault="00B07B60" w:rsidP="00BE0AC1">
      <w:r>
        <w:separator/>
      </w:r>
    </w:p>
  </w:footnote>
  <w:footnote w:type="continuationSeparator" w:id="0">
    <w:p w14:paraId="60309125" w14:textId="77777777" w:rsidR="00B07B60" w:rsidRDefault="00B07B60" w:rsidP="00BE0A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A0Nbc0NLE0tTA2NzJR0lEKTi0uzszPAykwrwUA6tMJ6iwAAAA="/>
  </w:docVars>
  <w:rsids>
    <w:rsidRoot w:val="00EF6CBD"/>
    <w:rsid w:val="00004AAB"/>
    <w:rsid w:val="00006C91"/>
    <w:rsid w:val="00012AD5"/>
    <w:rsid w:val="00012CC7"/>
    <w:rsid w:val="00020137"/>
    <w:rsid w:val="00026F8C"/>
    <w:rsid w:val="00027A81"/>
    <w:rsid w:val="0003612D"/>
    <w:rsid w:val="00036F9E"/>
    <w:rsid w:val="000407FC"/>
    <w:rsid w:val="00046C25"/>
    <w:rsid w:val="000528AE"/>
    <w:rsid w:val="00052CBD"/>
    <w:rsid w:val="0005366B"/>
    <w:rsid w:val="00057E20"/>
    <w:rsid w:val="0006653E"/>
    <w:rsid w:val="000737AA"/>
    <w:rsid w:val="00085190"/>
    <w:rsid w:val="0008743F"/>
    <w:rsid w:val="00090BB3"/>
    <w:rsid w:val="00092AB5"/>
    <w:rsid w:val="000A0455"/>
    <w:rsid w:val="000A1038"/>
    <w:rsid w:val="000A25E0"/>
    <w:rsid w:val="000A3C10"/>
    <w:rsid w:val="000B2873"/>
    <w:rsid w:val="000B5D2A"/>
    <w:rsid w:val="000C554C"/>
    <w:rsid w:val="000C6625"/>
    <w:rsid w:val="000C692E"/>
    <w:rsid w:val="000D0782"/>
    <w:rsid w:val="000D27A4"/>
    <w:rsid w:val="000E0860"/>
    <w:rsid w:val="001012A9"/>
    <w:rsid w:val="00113497"/>
    <w:rsid w:val="00117A94"/>
    <w:rsid w:val="00121254"/>
    <w:rsid w:val="00125A3D"/>
    <w:rsid w:val="001308F3"/>
    <w:rsid w:val="00134C8F"/>
    <w:rsid w:val="001359BA"/>
    <w:rsid w:val="00140BB6"/>
    <w:rsid w:val="001416F4"/>
    <w:rsid w:val="001458F4"/>
    <w:rsid w:val="00150379"/>
    <w:rsid w:val="00161DFB"/>
    <w:rsid w:val="00165D76"/>
    <w:rsid w:val="0016616C"/>
    <w:rsid w:val="001745C4"/>
    <w:rsid w:val="00196E08"/>
    <w:rsid w:val="001C3060"/>
    <w:rsid w:val="001C5300"/>
    <w:rsid w:val="001D2D71"/>
    <w:rsid w:val="001D391F"/>
    <w:rsid w:val="001D40F7"/>
    <w:rsid w:val="001D7A94"/>
    <w:rsid w:val="001E1DAB"/>
    <w:rsid w:val="001E743D"/>
    <w:rsid w:val="001E7D63"/>
    <w:rsid w:val="001F2994"/>
    <w:rsid w:val="001F6C1B"/>
    <w:rsid w:val="001F7885"/>
    <w:rsid w:val="0020185A"/>
    <w:rsid w:val="00205798"/>
    <w:rsid w:val="0022504D"/>
    <w:rsid w:val="00227520"/>
    <w:rsid w:val="00227E0A"/>
    <w:rsid w:val="00230E61"/>
    <w:rsid w:val="00231158"/>
    <w:rsid w:val="00233762"/>
    <w:rsid w:val="00237728"/>
    <w:rsid w:val="002424E5"/>
    <w:rsid w:val="00243F59"/>
    <w:rsid w:val="00254D08"/>
    <w:rsid w:val="00275D1D"/>
    <w:rsid w:val="00284081"/>
    <w:rsid w:val="00284FA1"/>
    <w:rsid w:val="00293AD9"/>
    <w:rsid w:val="0029665F"/>
    <w:rsid w:val="002A58A9"/>
    <w:rsid w:val="002B0540"/>
    <w:rsid w:val="002B0BD6"/>
    <w:rsid w:val="002B364C"/>
    <w:rsid w:val="002B4117"/>
    <w:rsid w:val="002B66C9"/>
    <w:rsid w:val="002C77B3"/>
    <w:rsid w:val="002E05B6"/>
    <w:rsid w:val="002E54EE"/>
    <w:rsid w:val="002E6DD0"/>
    <w:rsid w:val="002E7082"/>
    <w:rsid w:val="00317CD5"/>
    <w:rsid w:val="00330E0C"/>
    <w:rsid w:val="00332249"/>
    <w:rsid w:val="00334FF0"/>
    <w:rsid w:val="00343577"/>
    <w:rsid w:val="0035520A"/>
    <w:rsid w:val="00360755"/>
    <w:rsid w:val="00362886"/>
    <w:rsid w:val="00365401"/>
    <w:rsid w:val="00372773"/>
    <w:rsid w:val="00375197"/>
    <w:rsid w:val="00380B96"/>
    <w:rsid w:val="003842CB"/>
    <w:rsid w:val="00392320"/>
    <w:rsid w:val="00393B4D"/>
    <w:rsid w:val="003958A0"/>
    <w:rsid w:val="003A3B51"/>
    <w:rsid w:val="003A6E16"/>
    <w:rsid w:val="003B0A6A"/>
    <w:rsid w:val="003B487D"/>
    <w:rsid w:val="003B7354"/>
    <w:rsid w:val="003C3468"/>
    <w:rsid w:val="003C63AA"/>
    <w:rsid w:val="003D084C"/>
    <w:rsid w:val="003E3592"/>
    <w:rsid w:val="003E57D0"/>
    <w:rsid w:val="003F0475"/>
    <w:rsid w:val="004068F8"/>
    <w:rsid w:val="004070D3"/>
    <w:rsid w:val="00407FBA"/>
    <w:rsid w:val="004246BC"/>
    <w:rsid w:val="0042488C"/>
    <w:rsid w:val="00430396"/>
    <w:rsid w:val="00431982"/>
    <w:rsid w:val="004354A2"/>
    <w:rsid w:val="004502B4"/>
    <w:rsid w:val="0045287F"/>
    <w:rsid w:val="0045384F"/>
    <w:rsid w:val="00467CB6"/>
    <w:rsid w:val="0047207D"/>
    <w:rsid w:val="00473013"/>
    <w:rsid w:val="00474AB7"/>
    <w:rsid w:val="004842BA"/>
    <w:rsid w:val="00484A35"/>
    <w:rsid w:val="00494950"/>
    <w:rsid w:val="00494C4E"/>
    <w:rsid w:val="004951D6"/>
    <w:rsid w:val="004A0104"/>
    <w:rsid w:val="004B35EA"/>
    <w:rsid w:val="004B4336"/>
    <w:rsid w:val="004C3EEC"/>
    <w:rsid w:val="004C4B73"/>
    <w:rsid w:val="004C655E"/>
    <w:rsid w:val="004D09C1"/>
    <w:rsid w:val="004D11F0"/>
    <w:rsid w:val="004D328D"/>
    <w:rsid w:val="004D37A7"/>
    <w:rsid w:val="004D4C9F"/>
    <w:rsid w:val="004D6656"/>
    <w:rsid w:val="004D7735"/>
    <w:rsid w:val="004E04AB"/>
    <w:rsid w:val="004E28AD"/>
    <w:rsid w:val="004F6FB6"/>
    <w:rsid w:val="004F75AF"/>
    <w:rsid w:val="004F7C8B"/>
    <w:rsid w:val="0050612C"/>
    <w:rsid w:val="005148BD"/>
    <w:rsid w:val="00515B2E"/>
    <w:rsid w:val="00517E15"/>
    <w:rsid w:val="00535C96"/>
    <w:rsid w:val="00541197"/>
    <w:rsid w:val="00543D2B"/>
    <w:rsid w:val="00544635"/>
    <w:rsid w:val="00546080"/>
    <w:rsid w:val="0056268B"/>
    <w:rsid w:val="00570BAE"/>
    <w:rsid w:val="005764E0"/>
    <w:rsid w:val="005867C0"/>
    <w:rsid w:val="00587F58"/>
    <w:rsid w:val="005909ED"/>
    <w:rsid w:val="00591C25"/>
    <w:rsid w:val="00595959"/>
    <w:rsid w:val="00596433"/>
    <w:rsid w:val="005A6D2C"/>
    <w:rsid w:val="005C3ACB"/>
    <w:rsid w:val="005C7387"/>
    <w:rsid w:val="005D13A3"/>
    <w:rsid w:val="005E253B"/>
    <w:rsid w:val="005F021D"/>
    <w:rsid w:val="005F4885"/>
    <w:rsid w:val="0060298C"/>
    <w:rsid w:val="00606671"/>
    <w:rsid w:val="006103C4"/>
    <w:rsid w:val="0061164F"/>
    <w:rsid w:val="0061228C"/>
    <w:rsid w:val="00621F77"/>
    <w:rsid w:val="006267F3"/>
    <w:rsid w:val="00627865"/>
    <w:rsid w:val="00633B10"/>
    <w:rsid w:val="00634600"/>
    <w:rsid w:val="0063532A"/>
    <w:rsid w:val="006447C4"/>
    <w:rsid w:val="00656BBA"/>
    <w:rsid w:val="00671FE9"/>
    <w:rsid w:val="006730CD"/>
    <w:rsid w:val="006756F8"/>
    <w:rsid w:val="0067631C"/>
    <w:rsid w:val="00681F46"/>
    <w:rsid w:val="00684169"/>
    <w:rsid w:val="00686C45"/>
    <w:rsid w:val="006909EA"/>
    <w:rsid w:val="00692B1D"/>
    <w:rsid w:val="00695C88"/>
    <w:rsid w:val="006963D9"/>
    <w:rsid w:val="006969C2"/>
    <w:rsid w:val="00697036"/>
    <w:rsid w:val="006A2DBC"/>
    <w:rsid w:val="006A43FF"/>
    <w:rsid w:val="006A51B2"/>
    <w:rsid w:val="006A6D6F"/>
    <w:rsid w:val="006B2E86"/>
    <w:rsid w:val="006C6BC3"/>
    <w:rsid w:val="006D188E"/>
    <w:rsid w:val="006D2604"/>
    <w:rsid w:val="006D2F2B"/>
    <w:rsid w:val="006D7474"/>
    <w:rsid w:val="006E1B78"/>
    <w:rsid w:val="00701284"/>
    <w:rsid w:val="0071061D"/>
    <w:rsid w:val="00713803"/>
    <w:rsid w:val="007168FE"/>
    <w:rsid w:val="007172FD"/>
    <w:rsid w:val="00741DE7"/>
    <w:rsid w:val="00744140"/>
    <w:rsid w:val="00757EDA"/>
    <w:rsid w:val="00760A45"/>
    <w:rsid w:val="0076524C"/>
    <w:rsid w:val="00771CBB"/>
    <w:rsid w:val="00772100"/>
    <w:rsid w:val="0077621D"/>
    <w:rsid w:val="0077653A"/>
    <w:rsid w:val="0077744B"/>
    <w:rsid w:val="00784564"/>
    <w:rsid w:val="0079249B"/>
    <w:rsid w:val="007B57CB"/>
    <w:rsid w:val="007C4210"/>
    <w:rsid w:val="007D5842"/>
    <w:rsid w:val="007D60F8"/>
    <w:rsid w:val="007E2325"/>
    <w:rsid w:val="007E2521"/>
    <w:rsid w:val="007E28B0"/>
    <w:rsid w:val="007E4682"/>
    <w:rsid w:val="007E4A57"/>
    <w:rsid w:val="007E4BF6"/>
    <w:rsid w:val="007E5497"/>
    <w:rsid w:val="007E67D7"/>
    <w:rsid w:val="007E7EDE"/>
    <w:rsid w:val="007F000C"/>
    <w:rsid w:val="007F133A"/>
    <w:rsid w:val="007F3B21"/>
    <w:rsid w:val="007F5352"/>
    <w:rsid w:val="00803E3D"/>
    <w:rsid w:val="00806458"/>
    <w:rsid w:val="0081381D"/>
    <w:rsid w:val="00822521"/>
    <w:rsid w:val="00825834"/>
    <w:rsid w:val="00825DA5"/>
    <w:rsid w:val="0082765D"/>
    <w:rsid w:val="00827C27"/>
    <w:rsid w:val="00830E69"/>
    <w:rsid w:val="00836947"/>
    <w:rsid w:val="0084032E"/>
    <w:rsid w:val="00850AC8"/>
    <w:rsid w:val="0085285F"/>
    <w:rsid w:val="008549B7"/>
    <w:rsid w:val="008636D4"/>
    <w:rsid w:val="00863AC7"/>
    <w:rsid w:val="008673C2"/>
    <w:rsid w:val="00871C89"/>
    <w:rsid w:val="00872839"/>
    <w:rsid w:val="008861BA"/>
    <w:rsid w:val="00886A86"/>
    <w:rsid w:val="00890362"/>
    <w:rsid w:val="00890A5F"/>
    <w:rsid w:val="00893365"/>
    <w:rsid w:val="008A0A21"/>
    <w:rsid w:val="008B5B4A"/>
    <w:rsid w:val="008B67AB"/>
    <w:rsid w:val="008C676F"/>
    <w:rsid w:val="008D4848"/>
    <w:rsid w:val="008D7FE8"/>
    <w:rsid w:val="008E1A51"/>
    <w:rsid w:val="008E4AB9"/>
    <w:rsid w:val="008F3F42"/>
    <w:rsid w:val="008F7E70"/>
    <w:rsid w:val="009036E5"/>
    <w:rsid w:val="00911F4E"/>
    <w:rsid w:val="009135E6"/>
    <w:rsid w:val="0092725C"/>
    <w:rsid w:val="00930A82"/>
    <w:rsid w:val="00933112"/>
    <w:rsid w:val="009478B4"/>
    <w:rsid w:val="00957887"/>
    <w:rsid w:val="00961B96"/>
    <w:rsid w:val="00965586"/>
    <w:rsid w:val="009665E5"/>
    <w:rsid w:val="009675AF"/>
    <w:rsid w:val="00984FF4"/>
    <w:rsid w:val="009903AD"/>
    <w:rsid w:val="00996357"/>
    <w:rsid w:val="00996689"/>
    <w:rsid w:val="0099708E"/>
    <w:rsid w:val="00997789"/>
    <w:rsid w:val="009A0394"/>
    <w:rsid w:val="009A178B"/>
    <w:rsid w:val="009A4A20"/>
    <w:rsid w:val="009B1A61"/>
    <w:rsid w:val="009C6036"/>
    <w:rsid w:val="009D5CB9"/>
    <w:rsid w:val="009E10C7"/>
    <w:rsid w:val="009F0BD2"/>
    <w:rsid w:val="009F433B"/>
    <w:rsid w:val="00A07044"/>
    <w:rsid w:val="00A0777D"/>
    <w:rsid w:val="00A1019F"/>
    <w:rsid w:val="00A126A3"/>
    <w:rsid w:val="00A12A85"/>
    <w:rsid w:val="00A14804"/>
    <w:rsid w:val="00A15434"/>
    <w:rsid w:val="00A17A7F"/>
    <w:rsid w:val="00A26F84"/>
    <w:rsid w:val="00A332B5"/>
    <w:rsid w:val="00A33C62"/>
    <w:rsid w:val="00A4002C"/>
    <w:rsid w:val="00A4004B"/>
    <w:rsid w:val="00A428D9"/>
    <w:rsid w:val="00A5275E"/>
    <w:rsid w:val="00A54336"/>
    <w:rsid w:val="00A60214"/>
    <w:rsid w:val="00A83447"/>
    <w:rsid w:val="00A86A20"/>
    <w:rsid w:val="00A92370"/>
    <w:rsid w:val="00A94FC3"/>
    <w:rsid w:val="00A94FEA"/>
    <w:rsid w:val="00A951B6"/>
    <w:rsid w:val="00AA2753"/>
    <w:rsid w:val="00AA6FA9"/>
    <w:rsid w:val="00AA77BF"/>
    <w:rsid w:val="00AB1601"/>
    <w:rsid w:val="00AB400D"/>
    <w:rsid w:val="00AB4E12"/>
    <w:rsid w:val="00AC1409"/>
    <w:rsid w:val="00AC20F5"/>
    <w:rsid w:val="00AC5045"/>
    <w:rsid w:val="00AD0574"/>
    <w:rsid w:val="00AD3DA1"/>
    <w:rsid w:val="00AE0ECA"/>
    <w:rsid w:val="00AE1983"/>
    <w:rsid w:val="00AE469E"/>
    <w:rsid w:val="00B03080"/>
    <w:rsid w:val="00B07B60"/>
    <w:rsid w:val="00B114EC"/>
    <w:rsid w:val="00B11993"/>
    <w:rsid w:val="00B2098F"/>
    <w:rsid w:val="00B366BE"/>
    <w:rsid w:val="00B41520"/>
    <w:rsid w:val="00B42556"/>
    <w:rsid w:val="00B47483"/>
    <w:rsid w:val="00B617BD"/>
    <w:rsid w:val="00B6554C"/>
    <w:rsid w:val="00B6791A"/>
    <w:rsid w:val="00B75C69"/>
    <w:rsid w:val="00B82A96"/>
    <w:rsid w:val="00B93B67"/>
    <w:rsid w:val="00B957BC"/>
    <w:rsid w:val="00BA384A"/>
    <w:rsid w:val="00BA3BE0"/>
    <w:rsid w:val="00BB0CD3"/>
    <w:rsid w:val="00BB1E0F"/>
    <w:rsid w:val="00BB2582"/>
    <w:rsid w:val="00BB3D92"/>
    <w:rsid w:val="00BC276E"/>
    <w:rsid w:val="00BC2C17"/>
    <w:rsid w:val="00BC7BD7"/>
    <w:rsid w:val="00BC7F6F"/>
    <w:rsid w:val="00BE065E"/>
    <w:rsid w:val="00BE0AC1"/>
    <w:rsid w:val="00BE1DAD"/>
    <w:rsid w:val="00BE299E"/>
    <w:rsid w:val="00BE2E36"/>
    <w:rsid w:val="00BF02BA"/>
    <w:rsid w:val="00C042E2"/>
    <w:rsid w:val="00C07E17"/>
    <w:rsid w:val="00C10ED2"/>
    <w:rsid w:val="00C11032"/>
    <w:rsid w:val="00C11AE0"/>
    <w:rsid w:val="00C20C57"/>
    <w:rsid w:val="00C309C1"/>
    <w:rsid w:val="00C30AA0"/>
    <w:rsid w:val="00C33B4C"/>
    <w:rsid w:val="00C51709"/>
    <w:rsid w:val="00C51FD7"/>
    <w:rsid w:val="00C52E7E"/>
    <w:rsid w:val="00C55AC4"/>
    <w:rsid w:val="00C56E7D"/>
    <w:rsid w:val="00C5781C"/>
    <w:rsid w:val="00C64BC9"/>
    <w:rsid w:val="00C702E7"/>
    <w:rsid w:val="00C7329A"/>
    <w:rsid w:val="00C740C8"/>
    <w:rsid w:val="00C769A9"/>
    <w:rsid w:val="00C90737"/>
    <w:rsid w:val="00C90D8C"/>
    <w:rsid w:val="00C91D47"/>
    <w:rsid w:val="00C92699"/>
    <w:rsid w:val="00CA3401"/>
    <w:rsid w:val="00CA3D0A"/>
    <w:rsid w:val="00CA3E86"/>
    <w:rsid w:val="00CA4EA4"/>
    <w:rsid w:val="00CA75CB"/>
    <w:rsid w:val="00CB3F6A"/>
    <w:rsid w:val="00CF1BC9"/>
    <w:rsid w:val="00D03B85"/>
    <w:rsid w:val="00D1121E"/>
    <w:rsid w:val="00D12D99"/>
    <w:rsid w:val="00D15100"/>
    <w:rsid w:val="00D168C5"/>
    <w:rsid w:val="00D24581"/>
    <w:rsid w:val="00D33BEE"/>
    <w:rsid w:val="00D36AEE"/>
    <w:rsid w:val="00D45A9D"/>
    <w:rsid w:val="00D46DEC"/>
    <w:rsid w:val="00D62F34"/>
    <w:rsid w:val="00D642A5"/>
    <w:rsid w:val="00D726BA"/>
    <w:rsid w:val="00D803D5"/>
    <w:rsid w:val="00DA77B8"/>
    <w:rsid w:val="00DD2555"/>
    <w:rsid w:val="00DD26C4"/>
    <w:rsid w:val="00DD3362"/>
    <w:rsid w:val="00DD65A4"/>
    <w:rsid w:val="00DE27D7"/>
    <w:rsid w:val="00DF2DFB"/>
    <w:rsid w:val="00DF6872"/>
    <w:rsid w:val="00DF6DAC"/>
    <w:rsid w:val="00E0146C"/>
    <w:rsid w:val="00E108E4"/>
    <w:rsid w:val="00E148B4"/>
    <w:rsid w:val="00E14FE5"/>
    <w:rsid w:val="00E152D7"/>
    <w:rsid w:val="00E176BD"/>
    <w:rsid w:val="00E22323"/>
    <w:rsid w:val="00E23B6F"/>
    <w:rsid w:val="00E25027"/>
    <w:rsid w:val="00E31F56"/>
    <w:rsid w:val="00E326B1"/>
    <w:rsid w:val="00E406EC"/>
    <w:rsid w:val="00E43D3E"/>
    <w:rsid w:val="00E514D8"/>
    <w:rsid w:val="00E53896"/>
    <w:rsid w:val="00E565D0"/>
    <w:rsid w:val="00E61F32"/>
    <w:rsid w:val="00E74299"/>
    <w:rsid w:val="00E769D0"/>
    <w:rsid w:val="00E8074A"/>
    <w:rsid w:val="00E808D2"/>
    <w:rsid w:val="00E80C46"/>
    <w:rsid w:val="00E84514"/>
    <w:rsid w:val="00E85634"/>
    <w:rsid w:val="00E91CF3"/>
    <w:rsid w:val="00E92202"/>
    <w:rsid w:val="00E96399"/>
    <w:rsid w:val="00EA2386"/>
    <w:rsid w:val="00EB0408"/>
    <w:rsid w:val="00EC4EEA"/>
    <w:rsid w:val="00EC77D4"/>
    <w:rsid w:val="00ED2ED0"/>
    <w:rsid w:val="00ED4440"/>
    <w:rsid w:val="00ED7CF6"/>
    <w:rsid w:val="00EE0507"/>
    <w:rsid w:val="00EE0CA9"/>
    <w:rsid w:val="00EE1A93"/>
    <w:rsid w:val="00EF4A8C"/>
    <w:rsid w:val="00EF6CBD"/>
    <w:rsid w:val="00F00340"/>
    <w:rsid w:val="00F03EA5"/>
    <w:rsid w:val="00F07818"/>
    <w:rsid w:val="00F07BF6"/>
    <w:rsid w:val="00F10CD4"/>
    <w:rsid w:val="00F123A6"/>
    <w:rsid w:val="00F13CD7"/>
    <w:rsid w:val="00F163A7"/>
    <w:rsid w:val="00F17A3E"/>
    <w:rsid w:val="00F20F70"/>
    <w:rsid w:val="00F21DBB"/>
    <w:rsid w:val="00F30E72"/>
    <w:rsid w:val="00F414B2"/>
    <w:rsid w:val="00F42D6B"/>
    <w:rsid w:val="00F52712"/>
    <w:rsid w:val="00F52C2B"/>
    <w:rsid w:val="00F53DF9"/>
    <w:rsid w:val="00F6152E"/>
    <w:rsid w:val="00F65658"/>
    <w:rsid w:val="00F65923"/>
    <w:rsid w:val="00F71C98"/>
    <w:rsid w:val="00F73F6D"/>
    <w:rsid w:val="00F8459C"/>
    <w:rsid w:val="00F852BE"/>
    <w:rsid w:val="00F94A78"/>
    <w:rsid w:val="00FB02F9"/>
    <w:rsid w:val="00FB2958"/>
    <w:rsid w:val="00FC0F35"/>
    <w:rsid w:val="00FC3F47"/>
    <w:rsid w:val="00FC4E24"/>
    <w:rsid w:val="00FC611A"/>
    <w:rsid w:val="00FF020D"/>
    <w:rsid w:val="00FF1600"/>
    <w:rsid w:val="0763CB11"/>
    <w:rsid w:val="12B71F6A"/>
    <w:rsid w:val="25CCE081"/>
    <w:rsid w:val="3052CC7B"/>
    <w:rsid w:val="4F299DCA"/>
    <w:rsid w:val="547BE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3AB74B"/>
  <w15:docId w15:val="{7F8F3E3D-A650-49A0-BA55-3F463F9E5E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9E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909E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5909E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909ED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909E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909E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909ED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5909E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5909E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5909ED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909E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909ED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909ED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5909ED"/>
    <w:rPr>
      <w:rFonts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5909ED"/>
    <w:rPr>
      <w:rFonts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909ED"/>
    <w:rPr>
      <w:rFonts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5909ED"/>
    <w:rPr>
      <w:rFonts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5909ED"/>
    <w:rPr>
      <w:rFonts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5909ED"/>
    <w:rPr>
      <w:rFonts w:ascii="Cambria" w:hAnsi="Cambria" w:cs="Times New Roman"/>
    </w:rPr>
  </w:style>
  <w:style w:type="paragraph" w:styleId="Title">
    <w:name w:val="Title"/>
    <w:basedOn w:val="Normal"/>
    <w:next w:val="Normal"/>
    <w:link w:val="TitleChar"/>
    <w:uiPriority w:val="99"/>
    <w:qFormat/>
    <w:rsid w:val="005909E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5909ED"/>
    <w:rPr>
      <w:rFonts w:ascii="Cambria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qFormat/>
    <w:rsid w:val="005909ED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5909ED"/>
    <w:rPr>
      <w:rFonts w:ascii="Cambria" w:hAnsi="Cambria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5909ED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5909ED"/>
    <w:rPr>
      <w:rFonts w:ascii="Calibri" w:hAnsi="Calibri" w:cs="Times New Roman"/>
      <w:b/>
      <w:i/>
      <w:iCs/>
    </w:rPr>
  </w:style>
  <w:style w:type="paragraph" w:styleId="NoSpacing">
    <w:name w:val="No Spacing"/>
    <w:basedOn w:val="Normal"/>
    <w:uiPriority w:val="1"/>
    <w:qFormat/>
    <w:rsid w:val="005909ED"/>
    <w:rPr>
      <w:szCs w:val="32"/>
    </w:rPr>
  </w:style>
  <w:style w:type="paragraph" w:styleId="ListParagraph">
    <w:name w:val="List Paragraph"/>
    <w:basedOn w:val="Normal"/>
    <w:uiPriority w:val="99"/>
    <w:qFormat/>
    <w:rsid w:val="005909E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5909ED"/>
    <w:rPr>
      <w:i/>
    </w:rPr>
  </w:style>
  <w:style w:type="character" w:customStyle="1" w:styleId="QuoteChar">
    <w:name w:val="Quote Char"/>
    <w:basedOn w:val="DefaultParagraphFont"/>
    <w:link w:val="Quote"/>
    <w:uiPriority w:val="99"/>
    <w:locked/>
    <w:rsid w:val="005909ED"/>
    <w:rPr>
      <w:rFonts w:cs="Times New Roman"/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5909ED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5909ED"/>
    <w:rPr>
      <w:rFonts w:cs="Times New Roman"/>
      <w:b/>
      <w:i/>
      <w:sz w:val="24"/>
    </w:rPr>
  </w:style>
  <w:style w:type="character" w:styleId="SubtleEmphasis">
    <w:name w:val="Subtle Emphasis"/>
    <w:basedOn w:val="DefaultParagraphFont"/>
    <w:uiPriority w:val="99"/>
    <w:qFormat/>
    <w:rsid w:val="005909ED"/>
    <w:rPr>
      <w:i/>
      <w:color w:val="5A5A5A"/>
    </w:rPr>
  </w:style>
  <w:style w:type="character" w:styleId="IntenseEmphasis">
    <w:name w:val="Intense Emphasis"/>
    <w:basedOn w:val="DefaultParagraphFont"/>
    <w:uiPriority w:val="99"/>
    <w:qFormat/>
    <w:rsid w:val="005909ED"/>
    <w:rPr>
      <w:rFonts w:cs="Times New Roman"/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99"/>
    <w:qFormat/>
    <w:rsid w:val="005909ED"/>
    <w:rPr>
      <w:rFonts w:cs="Times New Roman"/>
      <w:sz w:val="24"/>
      <w:szCs w:val="24"/>
      <w:u w:val="single"/>
    </w:rPr>
  </w:style>
  <w:style w:type="character" w:styleId="IntenseReference">
    <w:name w:val="Intense Reference"/>
    <w:basedOn w:val="DefaultParagraphFont"/>
    <w:uiPriority w:val="99"/>
    <w:qFormat/>
    <w:rsid w:val="005909ED"/>
    <w:rPr>
      <w:rFonts w:cs="Times New Roman"/>
      <w:b/>
      <w:sz w:val="24"/>
      <w:u w:val="single"/>
    </w:rPr>
  </w:style>
  <w:style w:type="character" w:styleId="BookTitle">
    <w:name w:val="Book Title"/>
    <w:basedOn w:val="DefaultParagraphFont"/>
    <w:uiPriority w:val="99"/>
    <w:qFormat/>
    <w:rsid w:val="005909ED"/>
    <w:rPr>
      <w:rFonts w:ascii="Cambria" w:hAnsi="Cambria" w:cs="Times New Roman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99"/>
    <w:qFormat/>
    <w:rsid w:val="005909E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rsid w:val="00C64BC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EE1"/>
    <w:rPr>
      <w:rFonts w:ascii="Times New Roman" w:hAnsi="Times New Roman"/>
      <w:sz w:val="0"/>
      <w:szCs w:val="0"/>
    </w:rPr>
  </w:style>
  <w:style w:type="character" w:styleId="Hyperlink">
    <w:name w:val="Hyperlink"/>
    <w:basedOn w:val="DefaultParagraphFont"/>
    <w:uiPriority w:val="99"/>
    <w:unhideWhenUsed/>
    <w:rsid w:val="00D168C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0A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AC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E0A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0AC1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B287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287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287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0B28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B2873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B4255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tion1">
    <w:name w:val="Mention1"/>
    <w:basedOn w:val="DefaultParagraphFont"/>
    <w:uiPriority w:val="99"/>
    <w:semiHidden/>
    <w:unhideWhenUsed/>
    <w:rsid w:val="00AB1601"/>
    <w:rPr>
      <w:color w:val="2B579A"/>
      <w:shd w:val="clear" w:color="auto" w:fill="E6E6E6"/>
    </w:rPr>
  </w:style>
  <w:style w:type="character" w:customStyle="1" w:styleId="Mention2">
    <w:name w:val="Mention2"/>
    <w:basedOn w:val="DefaultParagraphFont"/>
    <w:uiPriority w:val="99"/>
    <w:semiHidden/>
    <w:unhideWhenUsed/>
    <w:rsid w:val="009478B4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B67AB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67A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E4AB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69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5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kftexas.com/" TargetMode="External"/><Relationship Id="rId13" Type="http://schemas.openxmlformats.org/officeDocument/2006/relationships/hyperlink" Target="https://www.withum.com/industries/professional-services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www.withum.com/industries/manufacturing-distribution-logistics/" TargetMode="External"/><Relationship Id="rId17" Type="http://schemas.openxmlformats.org/officeDocument/2006/relationships/hyperlink" Target="http://www.pkftexas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withum.com/all-services/advisory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withum.com/industries/financial-services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withum.com/service/private-client-services/" TargetMode="External"/><Relationship Id="rId10" Type="http://schemas.openxmlformats.org/officeDocument/2006/relationships/hyperlink" Target="https://www.withum.com/our-people/patrick-j-walsh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ithum.com/" TargetMode="External"/><Relationship Id="rId14" Type="http://schemas.openxmlformats.org/officeDocument/2006/relationships/hyperlink" Target="https://www.withum.com/industries/technology-servi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391947-0466-42A7-BD98-C9B047A37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WS+B</Company>
  <LinksUpToDate>false</LinksUpToDate>
  <CharactersWithSpaces>4095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wsb</dc:creator>
  <cp:lastModifiedBy>Rhonda Maraziti</cp:lastModifiedBy>
  <cp:revision>3</cp:revision>
  <cp:lastPrinted>2015-12-28T14:05:00Z</cp:lastPrinted>
  <dcterms:created xsi:type="dcterms:W3CDTF">2025-05-15T16:36:00Z</dcterms:created>
  <dcterms:modified xsi:type="dcterms:W3CDTF">2025-05-15T18:59:00Z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3938b06ce23c0162dc26bb3d57f2c1157698b0940b2476d3022d2a89e5f9d6df</vt:lpwstr>
  </property>
</Properties>
</file>